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75E3" w:rsidP="00F775E3" w:rsidRDefault="00F775E3" w14:paraId="2AB1DF55" w14:textId="77777777">
      <w:pPr>
        <w:rPr>
          <w:b/>
          <w:color w:val="323E4F"/>
        </w:rPr>
      </w:pPr>
    </w:p>
    <w:tbl>
      <w:tblPr>
        <w:tblStyle w:val="a"/>
        <w:tblW w:w="90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Pr="0026574C" w:rsidR="00F775E3" w:rsidTr="00F775E3" w14:paraId="751D5AE1" w14:textId="77777777">
        <w:trPr>
          <w:trHeight w:val="270"/>
        </w:trPr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23E4F"/>
            <w:hideMark/>
          </w:tcPr>
          <w:p w:rsidR="00F775E3" w:rsidRDefault="00F775E3" w14:paraId="04D18664" w14:textId="661F1C72">
            <w:pPr>
              <w:jc w:val="left"/>
              <w:rPr>
                <w:b/>
                <w:color w:val="FFFFFF"/>
                <w:sz w:val="28"/>
                <w:szCs w:val="28"/>
                <w:lang w:val="hr-HR"/>
              </w:rPr>
            </w:pPr>
            <w:r>
              <w:rPr>
                <w:b/>
                <w:color w:val="FFFFFF"/>
                <w:sz w:val="28"/>
                <w:szCs w:val="28"/>
                <w:lang w:val="hr-HR"/>
              </w:rPr>
              <w:t>NASLOV: Što je umjetna inteligencija?</w:t>
            </w:r>
          </w:p>
        </w:tc>
      </w:tr>
    </w:tbl>
    <w:p w:rsidRPr="00F775E3" w:rsidR="00F775E3" w:rsidP="00F775E3" w:rsidRDefault="00F775E3" w14:paraId="02345E8E" w14:textId="77777777">
      <w:pPr>
        <w:rPr>
          <w:b/>
          <w:color w:val="323E4F"/>
          <w:lang w:val="pl-PL"/>
        </w:rPr>
      </w:pPr>
    </w:p>
    <w:tbl>
      <w:tblPr>
        <w:tblStyle w:val="a0"/>
        <w:tblW w:w="90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95"/>
        <w:gridCol w:w="3869"/>
        <w:gridCol w:w="1499"/>
        <w:gridCol w:w="1497"/>
      </w:tblGrid>
      <w:tr w:rsidR="00F775E3" w:rsidTr="00F775E3" w14:paraId="0935A898" w14:textId="77777777">
        <w:trPr>
          <w:trHeight w:val="270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CB9CA"/>
            <w:hideMark/>
          </w:tcPr>
          <w:p w:rsidR="00F775E3" w:rsidRDefault="00F775E3" w14:paraId="2E1C27F5" w14:textId="04667A64">
            <w:pPr>
              <w:jc w:val="left"/>
              <w:rPr>
                <w:rFonts w:eastAsia="Calibri"/>
                <w:b/>
                <w:color w:val="44546A"/>
                <w:sz w:val="22"/>
                <w:szCs w:val="22"/>
                <w:lang w:val="hr-HR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  <w:lang w:val="hr-HR"/>
              </w:rPr>
              <w:t>SCENARIJ PODUČAVANJA</w:t>
            </w:r>
          </w:p>
        </w:tc>
      </w:tr>
      <w:tr w:rsidR="00F775E3" w:rsidTr="00F775E3" w14:paraId="37D28A76" w14:textId="77777777">
        <w:trPr>
          <w:trHeight w:val="179"/>
        </w:trPr>
        <w:tc>
          <w:tcPr>
            <w:tcW w:w="6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F775E3" w:rsidRDefault="00F775E3" w14:paraId="6A917761" w14:textId="6B66260A">
            <w:pPr>
              <w:rPr>
                <w:b/>
                <w:i/>
                <w:color w:val="323E4F"/>
                <w:lang w:val="hr-HR"/>
              </w:rPr>
            </w:pPr>
            <w:r>
              <w:rPr>
                <w:b/>
                <w:i/>
                <w:color w:val="323E4F"/>
                <w:lang w:val="hr-HR"/>
              </w:rPr>
              <w:t xml:space="preserve">Škola: 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="00F775E3" w:rsidRDefault="00F775E3" w14:paraId="699DABDD" w14:textId="4D97CD8F">
            <w:pP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Trajanje (min):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F775E3" w:rsidRDefault="00F775E3" w14:paraId="60D71F24" w14:textId="77777777">
            <w:pPr>
              <w:jc w:val="right"/>
              <w:rPr>
                <w:color w:val="323E4F"/>
                <w:lang w:val="hr-HR"/>
              </w:rPr>
            </w:pPr>
            <w:r>
              <w:rPr>
                <w:color w:val="323E4F"/>
                <w:lang w:val="hr-HR"/>
              </w:rPr>
              <w:t>90</w:t>
            </w:r>
          </w:p>
        </w:tc>
      </w:tr>
      <w:tr w:rsidR="00F775E3" w:rsidTr="00F775E3" w14:paraId="3B4819AD" w14:textId="77777777">
        <w:trPr>
          <w:trHeight w:val="240"/>
        </w:trPr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="00F775E3" w:rsidRDefault="00F775E3" w14:paraId="2316974D" w14:textId="54F252EC">
            <w:pP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 xml:space="preserve">Nastavnik: </w:t>
            </w:r>
          </w:p>
        </w:tc>
        <w:tc>
          <w:tcPr>
            <w:tcW w:w="38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:rsidR="00F775E3" w:rsidRDefault="00F775E3" w14:paraId="34B734EC" w14:textId="77777777">
            <w:pPr>
              <w:rPr>
                <w:b/>
                <w:color w:val="323E4F"/>
                <w:lang w:val="hr-HR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="00F775E3" w:rsidRDefault="00F775E3" w14:paraId="13F5D49F" w14:textId="264EF10F">
            <w:pP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Dob učenika: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F775E3" w:rsidRDefault="00F775E3" w14:paraId="58EA9AF9" w14:textId="77777777">
            <w:pPr>
              <w:jc w:val="right"/>
              <w:rPr>
                <w:color w:val="323E4F"/>
                <w:lang w:val="hr-HR"/>
              </w:rPr>
            </w:pPr>
            <w:r>
              <w:rPr>
                <w:color w:val="323E4F"/>
                <w:lang w:val="hr-HR"/>
              </w:rPr>
              <w:t>10+</w:t>
            </w:r>
          </w:p>
        </w:tc>
      </w:tr>
    </w:tbl>
    <w:p w:rsidR="00F775E3" w:rsidP="00F775E3" w:rsidRDefault="00F775E3" w14:paraId="580DC5CE" w14:textId="77777777">
      <w:pPr>
        <w:rPr>
          <w:b/>
          <w:color w:val="323E4F"/>
        </w:rPr>
      </w:pPr>
    </w:p>
    <w:tbl>
      <w:tblPr>
        <w:tblStyle w:val="a1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Pr="0026574C" w:rsidR="00F775E3" w:rsidTr="00F775E3" w14:paraId="71188AD4" w14:textId="77777777">
        <w:trPr>
          <w:trHeight w:val="213"/>
        </w:trPr>
        <w:tc>
          <w:tcPr>
            <w:tcW w:w="2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5DCE4"/>
            <w:vAlign w:val="center"/>
            <w:hideMark/>
          </w:tcPr>
          <w:p w:rsidR="00F775E3" w:rsidRDefault="00F775E3" w14:paraId="236A6660" w14:textId="6B69E01D">
            <w:pP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 xml:space="preserve"> Osnovna ideja:</w:t>
            </w:r>
          </w:p>
        </w:tc>
        <w:tc>
          <w:tcPr>
            <w:tcW w:w="6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5DCE4"/>
            <w:vAlign w:val="center"/>
            <w:hideMark/>
          </w:tcPr>
          <w:p w:rsidR="00F775E3" w:rsidRDefault="00F775E3" w14:paraId="43E631FD" w14:textId="11AB1337">
            <w:pPr>
              <w:jc w:val="left"/>
              <w:rPr>
                <w:rFonts w:eastAsia="Calibri"/>
                <w:b/>
                <w:color w:val="323E4F"/>
                <w:sz w:val="22"/>
                <w:szCs w:val="22"/>
                <w:lang w:val="hr-HR"/>
              </w:rPr>
            </w:pPr>
            <w:r>
              <w:rPr>
                <w:rFonts w:eastAsia="Calibri"/>
                <w:b/>
                <w:color w:val="323E4F"/>
                <w:sz w:val="22"/>
                <w:szCs w:val="22"/>
                <w:lang w:val="hr-HR"/>
              </w:rPr>
              <w:t>Umjetna inteligencija koristi računala i strojeve kako bi oponašala vještine rješavanja problema i mogućnost donošenja odluka koje ima ljudski um.</w:t>
            </w:r>
          </w:p>
        </w:tc>
      </w:tr>
    </w:tbl>
    <w:p w:rsidRPr="00F775E3" w:rsidR="00F775E3" w:rsidP="00F775E3" w:rsidRDefault="00F775E3" w14:paraId="5592D1A3" w14:textId="77777777">
      <w:pPr>
        <w:rPr>
          <w:color w:val="323E4F"/>
          <w:lang w:val="hr-HR"/>
        </w:rPr>
      </w:pPr>
    </w:p>
    <w:tbl>
      <w:tblPr>
        <w:tblStyle w:val="a2"/>
        <w:tblW w:w="89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925"/>
      </w:tblGrid>
      <w:tr w:rsidR="00F775E3" w:rsidTr="00F775E3" w14:paraId="06742F35" w14:textId="77777777">
        <w:trPr>
          <w:trHeight w:val="240"/>
        </w:trPr>
        <w:tc>
          <w:tcPr>
            <w:tcW w:w="8926" w:type="dxa"/>
            <w:tcBorders>
              <w:top w:val="single" w:color="000000" w:sz="4" w:space="0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F775E3" w:rsidRDefault="00F775E3" w14:paraId="7C814655" w14:textId="287C14FD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Teme:</w:t>
            </w:r>
          </w:p>
        </w:tc>
      </w:tr>
      <w:tr w:rsidRPr="0026574C" w:rsidR="00F775E3" w:rsidTr="00F775E3" w14:paraId="69AA6116" w14:textId="77777777">
        <w:trPr>
          <w:trHeight w:val="240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F775E3" w:rsidP="0077299B" w:rsidRDefault="00F775E3" w14:paraId="3243AF57" w14:textId="4A6B21A8">
            <w:pPr>
              <w:numPr>
                <w:ilvl w:val="0"/>
                <w:numId w:val="1"/>
              </w:numPr>
              <w:rPr>
                <w:rFonts w:eastAsia="Calibri"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color w:val="323E4F" w:themeColor="text2" w:themeShade="BF"/>
                <w:szCs w:val="20"/>
                <w:lang w:val="hr-HR"/>
              </w:rPr>
              <w:t>Umjetna inteligencija (UI), povijest umjetne inteligencije</w:t>
            </w:r>
          </w:p>
        </w:tc>
      </w:tr>
      <w:tr w:rsidR="00F775E3" w:rsidTr="00F775E3" w14:paraId="7AC7D38A" w14:textId="77777777">
        <w:trPr>
          <w:trHeight w:val="240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F775E3" w:rsidRDefault="00F775E3" w14:paraId="485B89F2" w14:textId="395658C8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Ciljevi:</w:t>
            </w:r>
          </w:p>
        </w:tc>
      </w:tr>
      <w:tr w:rsidRPr="0026574C" w:rsidR="00F775E3" w:rsidTr="00F775E3" w14:paraId="38CDB814" w14:textId="77777777">
        <w:trPr>
          <w:trHeight w:val="243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F775E3" w:rsidP="0077299B" w:rsidRDefault="00F775E3" w14:paraId="5F0B5209" w14:textId="0BC58C62">
            <w:pPr>
              <w:numPr>
                <w:ilvl w:val="0"/>
                <w:numId w:val="2"/>
              </w:numPr>
              <w:ind w:left="744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upoznati i razumjeti koncept umjetne inteligencije</w:t>
            </w:r>
          </w:p>
          <w:p w:rsidR="00F775E3" w:rsidP="0077299B" w:rsidRDefault="00F775E3" w14:paraId="50571BAE" w14:textId="7EEC110F">
            <w:pPr>
              <w:numPr>
                <w:ilvl w:val="0"/>
                <w:numId w:val="2"/>
              </w:numPr>
              <w:ind w:left="744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prepoznati primjere umjetne inteligencije u svakodnevnom životu</w:t>
            </w:r>
          </w:p>
        </w:tc>
      </w:tr>
      <w:tr w:rsidR="00F775E3" w:rsidTr="00F775E3" w14:paraId="0D51DFE1" w14:textId="77777777">
        <w:trPr>
          <w:trHeight w:val="70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F775E3" w:rsidRDefault="00F775E3" w14:paraId="471BB740" w14:textId="5B2774C3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Ishodi:</w:t>
            </w:r>
          </w:p>
        </w:tc>
      </w:tr>
      <w:tr w:rsidRPr="0026574C" w:rsidR="00F775E3" w:rsidTr="00F775E3" w14:paraId="742A2D53" w14:textId="77777777">
        <w:trPr>
          <w:trHeight w:val="244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F775E3" w:rsidP="0077299B" w:rsidRDefault="00F775E3" w14:paraId="1906751C" w14:textId="3F6DE9EE">
            <w:pPr>
              <w:pStyle w:val="Odlomakpopisa"/>
              <w:numPr>
                <w:ilvl w:val="0"/>
                <w:numId w:val="3"/>
              </w:numPr>
              <w:rPr>
                <w:rFonts w:eastAsia="Calibri"/>
                <w:color w:val="323E4F" w:themeColor="text2" w:themeShade="BF"/>
                <w:lang w:val="hr-HR"/>
              </w:rPr>
            </w:pPr>
            <w:r>
              <w:rPr>
                <w:rFonts w:eastAsia="Calibri"/>
                <w:color w:val="323E4F" w:themeColor="text2" w:themeShade="BF"/>
                <w:lang w:val="hr-HR"/>
              </w:rPr>
              <w:t xml:space="preserve">razvoj vještina logičkog razmišljanja, </w:t>
            </w:r>
            <w:r w:rsidR="00F705AB">
              <w:rPr>
                <w:rFonts w:eastAsia="Calibri"/>
                <w:color w:val="323E4F" w:themeColor="text2" w:themeShade="BF"/>
                <w:lang w:val="hr-HR"/>
              </w:rPr>
              <w:t>intuicije</w:t>
            </w:r>
            <w:r w:rsidR="00077397">
              <w:rPr>
                <w:rFonts w:eastAsia="Calibri"/>
                <w:color w:val="323E4F" w:themeColor="text2" w:themeShade="BF"/>
                <w:lang w:val="hr-HR"/>
              </w:rPr>
              <w:t>,</w:t>
            </w:r>
            <w:r>
              <w:rPr>
                <w:rFonts w:eastAsia="Calibri"/>
                <w:color w:val="323E4F" w:themeColor="text2" w:themeShade="BF"/>
                <w:lang w:val="hr-HR"/>
              </w:rPr>
              <w:t xml:space="preserve"> mašte i zaključivanja</w:t>
            </w:r>
          </w:p>
          <w:p w:rsidR="00F775E3" w:rsidP="0077299B" w:rsidRDefault="00F775E3" w14:paraId="27C779C2" w14:textId="4B7BE37E">
            <w:pPr>
              <w:numPr>
                <w:ilvl w:val="0"/>
                <w:numId w:val="3"/>
              </w:numPr>
              <w:rPr>
                <w:rFonts w:eastAsia="Calibri"/>
                <w:color w:val="323E4F" w:themeColor="text2" w:themeShade="BF"/>
                <w:lang w:val="hr-HR"/>
              </w:rPr>
            </w:pPr>
            <w:r>
              <w:rPr>
                <w:rFonts w:eastAsia="Calibri"/>
                <w:color w:val="323E4F" w:themeColor="text2" w:themeShade="BF"/>
                <w:lang w:val="hr-HR"/>
              </w:rPr>
              <w:t>razvoj socijalnih kompetencija, uključujući timski rad i rad na projektu</w:t>
            </w:r>
          </w:p>
          <w:p w:rsidR="00F775E3" w:rsidP="0077299B" w:rsidRDefault="00F775E3" w14:paraId="2A96BF00" w14:textId="0C9CD176">
            <w:pPr>
              <w:numPr>
                <w:ilvl w:val="0"/>
                <w:numId w:val="3"/>
              </w:numPr>
              <w:rPr>
                <w:rFonts w:eastAsia="Calibri"/>
                <w:color w:val="323E4F" w:themeColor="text2" w:themeShade="BF"/>
                <w:lang w:val="hr-HR"/>
              </w:rPr>
            </w:pPr>
            <w:r>
              <w:rPr>
                <w:rFonts w:eastAsia="Calibri"/>
                <w:color w:val="323E4F" w:themeColor="text2" w:themeShade="BF"/>
                <w:lang w:val="hr-HR"/>
              </w:rPr>
              <w:t>razvoj elemenata suradnje između učenika, razmjene ideja i iskustva s pomoći tehnologije</w:t>
            </w:r>
          </w:p>
        </w:tc>
      </w:tr>
      <w:tr w:rsidR="00F775E3" w:rsidTr="00F775E3" w14:paraId="45EE20A3" w14:textId="77777777">
        <w:trPr>
          <w:trHeight w:val="226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</w:tcPr>
          <w:p w:rsidR="00F775E3" w:rsidRDefault="00F775E3" w14:paraId="1119D08D" w14:textId="175C8AD2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Oblici rada:</w:t>
            </w:r>
          </w:p>
          <w:p w:rsidR="00F775E3" w:rsidRDefault="00F775E3" w14:paraId="26626D64" w14:textId="77777777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</w:p>
          <w:p w:rsidRPr="00924724" w:rsidR="00F775E3" w:rsidP="00924724" w:rsidRDefault="00F775E3" w14:paraId="290B69B3" w14:textId="185917AD">
            <w:pPr>
              <w:numPr>
                <w:ilvl w:val="0"/>
                <w:numId w:val="4"/>
              </w:numPr>
              <w:jc w:val="left"/>
              <w:rPr>
                <w:rFonts w:eastAsia="Calibri"/>
                <w:color w:val="323E4F" w:themeColor="text2" w:themeShade="BF"/>
                <w:szCs w:val="20"/>
                <w:lang w:val="hr-HR"/>
              </w:rPr>
            </w:pPr>
            <w:r w:rsidRPr="00924724">
              <w:rPr>
                <w:rFonts w:eastAsia="Calibri"/>
                <w:color w:val="323E4F" w:themeColor="text2" w:themeShade="BF"/>
                <w:szCs w:val="20"/>
                <w:lang w:val="hr-HR"/>
              </w:rPr>
              <w:t>indivi</w:t>
            </w:r>
            <w:r w:rsidRPr="00924724" w:rsidR="009C7D30">
              <w:rPr>
                <w:rFonts w:eastAsia="Calibri"/>
                <w:color w:val="323E4F" w:themeColor="text2" w:themeShade="BF"/>
                <w:szCs w:val="20"/>
                <w:lang w:val="hr-HR"/>
              </w:rPr>
              <w:t>dualan rad</w:t>
            </w:r>
            <w:r w:rsidR="00924724">
              <w:rPr>
                <w:rFonts w:eastAsia="Calibri"/>
                <w:color w:val="323E4F" w:themeColor="text2" w:themeShade="BF"/>
                <w:szCs w:val="20"/>
                <w:lang w:val="hr-HR"/>
              </w:rPr>
              <w:t xml:space="preserve">, </w:t>
            </w:r>
            <w:r w:rsidR="00924724">
              <w:rPr>
                <w:rFonts w:eastAsia="Calibri"/>
                <w:color w:val="323E4F" w:themeColor="text2" w:themeShade="BF"/>
                <w:szCs w:val="20"/>
                <w:lang w:val="hr-HR"/>
              </w:rPr>
              <w:t>rad u paru</w:t>
            </w:r>
            <w:r w:rsidRPr="00924724" w:rsidR="009C7D30">
              <w:rPr>
                <w:rFonts w:eastAsia="Calibri"/>
                <w:color w:val="323E4F" w:themeColor="text2" w:themeShade="BF"/>
                <w:szCs w:val="20"/>
                <w:lang w:val="hr-HR"/>
              </w:rPr>
              <w:t xml:space="preserve"> i grupni rad</w:t>
            </w:r>
          </w:p>
          <w:p w:rsidR="00F775E3" w:rsidRDefault="00F775E3" w14:paraId="35E2BFBC" w14:textId="77777777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</w:p>
          <w:p w:rsidR="00F775E3" w:rsidRDefault="00F775E3" w14:paraId="56E2629E" w14:textId="085DE14B">
            <w:pP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Met</w:t>
            </w:r>
            <w:r w:rsidR="009C7D30"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ode</w:t>
            </w: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:</w:t>
            </w:r>
          </w:p>
        </w:tc>
      </w:tr>
      <w:tr w:rsidRPr="0026574C" w:rsidR="00F775E3" w:rsidTr="00F775E3" w14:paraId="64B0082B" w14:textId="77777777">
        <w:trPr>
          <w:trHeight w:val="80"/>
        </w:trPr>
        <w:tc>
          <w:tcPr>
            <w:tcW w:w="8926" w:type="dxa"/>
            <w:tcBorders>
              <w:top w:val="nil"/>
              <w:left w:val="single" w:color="000000" w:themeColor="text1" w:sz="4" w:space="0"/>
              <w:bottom w:val="single" w:color="000000" w:sz="4" w:space="0"/>
              <w:right w:val="single" w:color="000000" w:sz="4" w:space="0"/>
            </w:tcBorders>
          </w:tcPr>
          <w:p w:rsidR="00F775E3" w:rsidP="0077299B" w:rsidRDefault="00F775E3" w14:paraId="5B66F3DE" w14:textId="15F3914C">
            <w:pPr>
              <w:numPr>
                <w:ilvl w:val="0"/>
                <w:numId w:val="5"/>
              </w:numPr>
              <w:jc w:val="left"/>
              <w:rPr>
                <w:rFonts w:eastAsia="Calibri"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color w:val="323E4F" w:themeColor="text2" w:themeShade="BF"/>
                <w:szCs w:val="20"/>
                <w:lang w:val="hr-HR"/>
              </w:rPr>
              <w:t>pre</w:t>
            </w:r>
            <w:r w:rsidR="009C7D30">
              <w:rPr>
                <w:rFonts w:eastAsia="Calibri"/>
                <w:color w:val="323E4F" w:themeColor="text2" w:themeShade="BF"/>
                <w:szCs w:val="20"/>
                <w:lang w:val="hr-HR"/>
              </w:rPr>
              <w:t>zentacija, razgovor/rasprava, grafički rad, interaktivne vježbe</w:t>
            </w:r>
          </w:p>
          <w:p w:rsidR="00F775E3" w:rsidRDefault="00F775E3" w14:paraId="17A65FA5" w14:textId="77777777">
            <w:pPr>
              <w:ind w:left="720"/>
              <w:jc w:val="left"/>
              <w:rPr>
                <w:rFonts w:eastAsia="Calibri"/>
                <w:color w:val="323E4F" w:themeColor="text2" w:themeShade="BF"/>
                <w:szCs w:val="20"/>
                <w:lang w:val="hr-HR"/>
              </w:rPr>
            </w:pPr>
          </w:p>
        </w:tc>
      </w:tr>
    </w:tbl>
    <w:p w:rsidRPr="009C7D30" w:rsidR="00F775E3" w:rsidP="00F775E3" w:rsidRDefault="00F775E3" w14:paraId="5036418C" w14:textId="77777777">
      <w:pPr>
        <w:rPr>
          <w:lang w:val="pl-PL"/>
        </w:rPr>
      </w:pPr>
    </w:p>
    <w:tbl>
      <w:tblPr>
        <w:tblStyle w:val="a3"/>
        <w:tblW w:w="89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955"/>
      </w:tblGrid>
      <w:tr w:rsidR="00F775E3" w:rsidTr="51B6F102" w14:paraId="0320D5F9" w14:textId="77777777">
        <w:trPr>
          <w:trHeight w:val="287"/>
        </w:trPr>
        <w:tc>
          <w:tcPr>
            <w:tcW w:w="89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CB9CA" w:themeFill="text2" w:themeFillTint="66"/>
            <w:tcMar/>
            <w:vAlign w:val="center"/>
            <w:hideMark/>
          </w:tcPr>
          <w:p w:rsidR="00F775E3" w:rsidRDefault="009C7D30" w14:paraId="4C7D6F3A" w14:textId="6FF0A85A">
            <w:pPr>
              <w:jc w:val="center"/>
              <w:rPr>
                <w:b/>
                <w:color w:val="FFFFFF"/>
                <w:lang w:val="hr-HR"/>
              </w:rPr>
            </w:pPr>
            <w:r>
              <w:rPr>
                <w:b/>
                <w:color w:val="FFFFFF"/>
                <w:lang w:val="hr-HR"/>
              </w:rPr>
              <w:t>IZVEDBA</w:t>
            </w:r>
          </w:p>
        </w:tc>
      </w:tr>
      <w:tr w:rsidRPr="0026574C" w:rsidR="00F775E3" w:rsidTr="51B6F102" w14:paraId="0326F569" w14:textId="77777777">
        <w:trPr>
          <w:trHeight w:val="190"/>
        </w:trPr>
        <w:tc>
          <w:tcPr>
            <w:tcW w:w="89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  <w:hideMark/>
          </w:tcPr>
          <w:p w:rsidR="00F775E3" w:rsidRDefault="00F775E3" w14:paraId="1DBD5307" w14:textId="66F68C98">
            <w:pPr>
              <w:jc w:val="center"/>
              <w:rPr>
                <w:rFonts w:eastAsia="Calibri"/>
                <w:b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color w:val="323E4F"/>
                <w:szCs w:val="20"/>
                <w:lang w:val="hr-HR"/>
              </w:rPr>
              <w:t>T</w:t>
            </w:r>
            <w:r w:rsidR="009C7D30">
              <w:rPr>
                <w:rFonts w:eastAsia="Calibri"/>
                <w:b/>
                <w:color w:val="323E4F"/>
                <w:szCs w:val="20"/>
                <w:lang w:val="hr-HR"/>
              </w:rPr>
              <w:t>ijek radnje</w:t>
            </w:r>
            <w:r>
              <w:rPr>
                <w:rFonts w:eastAsia="Calibri"/>
                <w:b/>
                <w:color w:val="323E4F"/>
                <w:szCs w:val="20"/>
                <w:lang w:val="hr-HR"/>
              </w:rPr>
              <w:t xml:space="preserve"> (</w:t>
            </w:r>
            <w:r w:rsidR="009C7D30">
              <w:rPr>
                <w:rFonts w:eastAsia="Calibri"/>
                <w:b/>
                <w:color w:val="323E4F"/>
                <w:szCs w:val="20"/>
                <w:lang w:val="hr-HR"/>
              </w:rPr>
              <w:t>trajanje u minutama</w:t>
            </w:r>
            <w:r>
              <w:rPr>
                <w:rFonts w:eastAsia="Calibri"/>
                <w:b/>
                <w:color w:val="323E4F"/>
                <w:szCs w:val="20"/>
                <w:lang w:val="hr-HR"/>
              </w:rPr>
              <w:t>)</w:t>
            </w:r>
          </w:p>
        </w:tc>
      </w:tr>
      <w:tr w:rsidR="00F775E3" w:rsidTr="51B6F102" w14:paraId="35EB841B" w14:textId="77777777">
        <w:trPr>
          <w:trHeight w:val="417"/>
        </w:trPr>
        <w:tc>
          <w:tcPr>
            <w:tcW w:w="8951" w:type="dxa"/>
            <w:tcBorders>
              <w:top w:val="single" w:color="000000" w:themeColor="text1" w:sz="4" w:space="0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  <w:vAlign w:val="center"/>
            <w:hideMark/>
          </w:tcPr>
          <w:p w:rsidR="00F775E3" w:rsidRDefault="009C7D30" w14:paraId="08A17AAA" w14:textId="4BC203C7">
            <w:pPr>
              <w:jc w:val="center"/>
              <w:rPr>
                <w:b/>
                <w:color w:val="44546A" w:themeColor="text2"/>
                <w:lang w:val="hr-HR"/>
              </w:rPr>
            </w:pPr>
            <w:r>
              <w:rPr>
                <w:b/>
                <w:color w:val="44546A" w:themeColor="text2"/>
                <w:lang w:val="hr-HR"/>
              </w:rPr>
              <w:t>UVOD</w:t>
            </w:r>
          </w:p>
        </w:tc>
      </w:tr>
      <w:tr w:rsidRPr="0026574C" w:rsidR="00F775E3" w:rsidTr="51B6F102" w14:paraId="0B23DD4D" w14:textId="77777777">
        <w:trPr>
          <w:trHeight w:val="70"/>
        </w:trPr>
        <w:tc>
          <w:tcPr>
            <w:tcW w:w="8951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775E3" w:rsidRDefault="00000000" w14:paraId="2737E10F" w14:textId="7AB6BC12">
            <w:pPr>
              <w:rPr>
                <w:color w:val="44546A" w:themeColor="text2"/>
                <w:lang w:val="hr-HR"/>
              </w:rPr>
            </w:pPr>
            <w:sdt>
              <w:sdtPr>
                <w:rPr>
                  <w:color w:val="44546A" w:themeColor="text2"/>
                  <w:lang w:val="hr-HR"/>
                </w:rPr>
                <w:tag w:val="goog_rdk_1"/>
                <w:id w:val="-1655982836"/>
              </w:sdtPr>
              <w:sdtContent>
                <w:r w:rsidR="009C7D30">
                  <w:rPr>
                    <w:b/>
                    <w:color w:val="44546A" w:themeColor="text2"/>
                    <w:lang w:val="hr-HR"/>
                  </w:rPr>
                  <w:t>Svrha</w:t>
                </w:r>
                <w:r w:rsidR="00F775E3">
                  <w:rPr>
                    <w:b/>
                    <w:color w:val="44546A" w:themeColor="text2"/>
                    <w:lang w:val="hr-HR"/>
                  </w:rPr>
                  <w:t xml:space="preserve"> </w:t>
                </w:r>
                <w:r w:rsidR="009C7D30">
                  <w:rPr>
                    <w:b/>
                    <w:color w:val="44546A" w:themeColor="text2"/>
                    <w:lang w:val="hr-HR"/>
                  </w:rPr>
                  <w:t>ovog tečaja</w:t>
                </w:r>
                <w:r w:rsidR="00F775E3">
                  <w:rPr>
                    <w:b/>
                    <w:color w:val="44546A" w:themeColor="text2"/>
                    <w:lang w:val="hr-HR"/>
                  </w:rPr>
                  <w:t>/ le</w:t>
                </w:r>
                <w:r w:rsidR="009C7D30">
                  <w:rPr>
                    <w:b/>
                    <w:color w:val="44546A" w:themeColor="text2"/>
                    <w:lang w:val="hr-HR"/>
                  </w:rPr>
                  <w:t>kcije</w:t>
                </w:r>
                <w:r w:rsidR="00F775E3">
                  <w:rPr>
                    <w:b/>
                    <w:color w:val="44546A" w:themeColor="text2"/>
                    <w:lang w:val="hr-HR"/>
                  </w:rPr>
                  <w:t xml:space="preserve"> </w:t>
                </w:r>
                <w:r w:rsidR="009C7D30">
                  <w:rPr>
                    <w:b/>
                    <w:color w:val="44546A" w:themeColor="text2"/>
                    <w:lang w:val="hr-HR"/>
                  </w:rPr>
                  <w:t>je</w:t>
                </w:r>
              </w:sdtContent>
            </w:sdt>
            <w:r w:rsidR="00F775E3">
              <w:rPr>
                <w:color w:val="44546A" w:themeColor="text2"/>
                <w:lang w:val="hr-HR"/>
              </w:rPr>
              <w:t xml:space="preserve"> </w:t>
            </w:r>
            <w:r w:rsidR="009C7D30">
              <w:rPr>
                <w:color w:val="44546A" w:themeColor="text2"/>
                <w:lang w:val="hr-HR"/>
              </w:rPr>
              <w:t>podići svijest učenika o promjeni načina življenja, koja je pod utjecajem najnovijih tehnologija</w:t>
            </w:r>
            <w:r w:rsidR="00F705AB">
              <w:rPr>
                <w:color w:val="44546A" w:themeColor="text2"/>
                <w:lang w:val="hr-HR"/>
              </w:rPr>
              <w:t>.</w:t>
            </w:r>
          </w:p>
          <w:p w:rsidR="00F775E3" w:rsidRDefault="00F775E3" w14:paraId="25C1BE2A" w14:textId="77777777">
            <w:pPr>
              <w:rPr>
                <w:color w:val="44546A" w:themeColor="text2"/>
                <w:lang w:val="hr-HR"/>
              </w:rPr>
            </w:pPr>
          </w:p>
          <w:p w:rsidR="00F775E3" w:rsidRDefault="009C7D30" w14:paraId="14A91033" w14:textId="51EF3883">
            <w:pPr>
              <w:rPr>
                <w:b/>
                <w:color w:val="44546A" w:themeColor="text2"/>
                <w:lang w:val="hr-HR"/>
              </w:rPr>
            </w:pPr>
            <w:r>
              <w:rPr>
                <w:b/>
                <w:color w:val="44546A" w:themeColor="text2"/>
                <w:lang w:val="hr-HR"/>
              </w:rPr>
              <w:t>Nastavnik najavljuje temu i započinje diskusiju</w:t>
            </w:r>
            <w:r w:rsidR="00F775E3">
              <w:rPr>
                <w:b/>
                <w:color w:val="44546A" w:themeColor="text2"/>
                <w:lang w:val="hr-HR"/>
              </w:rPr>
              <w:t>:</w:t>
            </w:r>
          </w:p>
          <w:p w:rsidR="009C7D30" w:rsidP="0077299B" w:rsidRDefault="009C7D30" w14:paraId="77756151" w14:textId="211A0CBF">
            <w:pPr>
              <w:numPr>
                <w:ilvl w:val="0"/>
                <w:numId w:val="5"/>
              </w:numPr>
              <w:rPr>
                <w:rFonts w:eastAsia="Calibri"/>
                <w:color w:val="44546A" w:themeColor="text2"/>
                <w:szCs w:val="20"/>
                <w:lang w:val="hr-HR"/>
              </w:rPr>
            </w:pPr>
            <w:r>
              <w:rPr>
                <w:rFonts w:eastAsia="Calibri"/>
                <w:color w:val="44546A" w:themeColor="text2"/>
                <w:szCs w:val="20"/>
                <w:lang w:val="hr-HR"/>
              </w:rPr>
              <w:t>Mogu li računala ili drugi pametni uređaji razmišljati ili rješavati probleme?</w:t>
            </w:r>
          </w:p>
          <w:p w:rsidR="00F775E3" w:rsidP="0077299B" w:rsidRDefault="009C7D30" w14:paraId="736159C0" w14:textId="20B90B74">
            <w:pPr>
              <w:numPr>
                <w:ilvl w:val="0"/>
                <w:numId w:val="5"/>
              </w:numPr>
              <w:rPr>
                <w:rFonts w:eastAsia="Calibri"/>
                <w:color w:val="44546A" w:themeColor="text2"/>
                <w:szCs w:val="20"/>
                <w:lang w:val="hr-HR"/>
              </w:rPr>
            </w:pPr>
            <w:r>
              <w:rPr>
                <w:rFonts w:eastAsia="Calibri"/>
                <w:color w:val="44546A" w:themeColor="text2"/>
                <w:szCs w:val="20"/>
                <w:lang w:val="hr-HR"/>
              </w:rPr>
              <w:t>Što je umjetna inteligencija?</w:t>
            </w:r>
            <w:r w:rsidR="00F775E3">
              <w:rPr>
                <w:rFonts w:eastAsia="Calibri"/>
                <w:color w:val="44546A" w:themeColor="text2"/>
                <w:szCs w:val="20"/>
                <w:lang w:val="hr-HR"/>
              </w:rPr>
              <w:t xml:space="preserve"> </w:t>
            </w:r>
          </w:p>
          <w:p w:rsidR="00F775E3" w:rsidP="0077299B" w:rsidRDefault="009C7D30" w14:paraId="78BD224B" w14:textId="3EC7DC9A">
            <w:pPr>
              <w:numPr>
                <w:ilvl w:val="0"/>
                <w:numId w:val="5"/>
              </w:numPr>
              <w:rPr>
                <w:rFonts w:eastAsia="Calibri"/>
                <w:color w:val="44546A" w:themeColor="text2"/>
                <w:szCs w:val="20"/>
                <w:lang w:val="hr-HR"/>
              </w:rPr>
            </w:pPr>
            <w:r>
              <w:rPr>
                <w:rFonts w:eastAsia="Calibri"/>
                <w:color w:val="44546A" w:themeColor="text2"/>
                <w:szCs w:val="20"/>
                <w:lang w:val="hr-HR"/>
              </w:rPr>
              <w:t xml:space="preserve">Koristimo li </w:t>
            </w:r>
            <w:r w:rsidR="00930BEB">
              <w:rPr>
                <w:rFonts w:eastAsia="Calibri"/>
                <w:color w:val="44546A" w:themeColor="text2"/>
                <w:szCs w:val="20"/>
                <w:lang w:val="hr-HR"/>
              </w:rPr>
              <w:t>umjetnu inteligenciju</w:t>
            </w:r>
            <w:r w:rsidR="00F775E3">
              <w:rPr>
                <w:rFonts w:eastAsia="Calibri"/>
                <w:color w:val="44546A" w:themeColor="text2"/>
                <w:szCs w:val="20"/>
                <w:lang w:val="hr-HR"/>
              </w:rPr>
              <w:t>?</w:t>
            </w:r>
            <w:r w:rsidR="00930BEB">
              <w:rPr>
                <w:rFonts w:eastAsia="Calibri"/>
                <w:color w:val="44546A" w:themeColor="text2"/>
                <w:szCs w:val="20"/>
                <w:lang w:val="hr-HR"/>
              </w:rPr>
              <w:t xml:space="preserve"> Kada? Gdje?</w:t>
            </w:r>
          </w:p>
          <w:p w:rsidR="00F775E3" w:rsidRDefault="00F775E3" w14:paraId="0AD987B8" w14:textId="77777777">
            <w:pPr>
              <w:rPr>
                <w:color w:val="44546A" w:themeColor="text2"/>
                <w:lang w:val="hr-HR"/>
              </w:rPr>
            </w:pPr>
          </w:p>
          <w:p w:rsidR="00F775E3" w:rsidRDefault="00930BEB" w14:paraId="563843AE" w14:textId="209A8DDD">
            <w:pPr>
              <w:rPr>
                <w:b/>
                <w:color w:val="44546A" w:themeColor="text2"/>
                <w:lang w:val="hr-HR"/>
              </w:rPr>
            </w:pPr>
            <w:r>
              <w:rPr>
                <w:b/>
                <w:color w:val="44546A" w:themeColor="text2"/>
                <w:lang w:val="hr-HR"/>
              </w:rPr>
              <w:t>Najava cilja nastavnog sata</w:t>
            </w:r>
            <w:r w:rsidR="00F775E3">
              <w:rPr>
                <w:b/>
                <w:color w:val="44546A" w:themeColor="text2"/>
                <w:lang w:val="hr-HR"/>
              </w:rPr>
              <w:t xml:space="preserve">: </w:t>
            </w:r>
          </w:p>
          <w:p w:rsidR="00F775E3" w:rsidRDefault="00930BEB" w14:paraId="47896000" w14:textId="22C5129D">
            <w:pPr>
              <w:rPr>
                <w:color w:val="44546A" w:themeColor="text2"/>
                <w:lang w:val="hr-HR"/>
              </w:rPr>
            </w:pPr>
            <w:r>
              <w:rPr>
                <w:color w:val="44546A" w:themeColor="text2"/>
                <w:lang w:val="hr-HR"/>
              </w:rPr>
              <w:t>Danas ćemo naučiti što je umjetna inteligencija i gdje je koristimo u svakodnevnom životu</w:t>
            </w:r>
            <w:r w:rsidR="00F775E3">
              <w:rPr>
                <w:color w:val="44546A" w:themeColor="text2"/>
                <w:lang w:val="hr-HR"/>
              </w:rPr>
              <w:t>.</w:t>
            </w:r>
          </w:p>
          <w:p w:rsidR="00F775E3" w:rsidRDefault="00F775E3" w14:paraId="7C34A827" w14:textId="77777777">
            <w:pPr>
              <w:rPr>
                <w:color w:val="44546A" w:themeColor="text2"/>
                <w:lang w:val="hr-HR"/>
              </w:rPr>
            </w:pPr>
          </w:p>
        </w:tc>
      </w:tr>
      <w:tr w:rsidRPr="00303E7F" w:rsidR="00F775E3" w:rsidTr="51B6F102" w14:paraId="6F914183" w14:textId="77777777">
        <w:trPr>
          <w:trHeight w:val="210"/>
        </w:trPr>
        <w:tc>
          <w:tcPr>
            <w:tcW w:w="8951" w:type="dxa"/>
            <w:tcBorders>
              <w:top w:val="single" w:color="000000" w:themeColor="text1" w:sz="4" w:space="0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  <w:vAlign w:val="center"/>
          </w:tcPr>
          <w:p w:rsidR="00F775E3" w:rsidRDefault="00930BEB" w14:paraId="79ED93A2" w14:textId="1853D4C1">
            <w:pPr>
              <w:jc w:val="center"/>
              <w:rPr>
                <w:b/>
                <w:color w:val="323E4F" w:themeColor="text2" w:themeShade="BF"/>
                <w:lang w:val="hr-HR"/>
              </w:rPr>
            </w:pPr>
            <w:r>
              <w:rPr>
                <w:b/>
                <w:color w:val="323E4F" w:themeColor="text2" w:themeShade="BF"/>
                <w:lang w:val="hr-HR"/>
              </w:rPr>
              <w:lastRenderedPageBreak/>
              <w:t>GLAVNI DIO</w:t>
            </w:r>
          </w:p>
          <w:p w:rsidR="00F775E3" w:rsidRDefault="00F775E3" w14:paraId="2A45A4B1" w14:textId="77777777">
            <w:pPr>
              <w:jc w:val="left"/>
              <w:rPr>
                <w:color w:val="323E4F" w:themeColor="text2" w:themeShade="BF"/>
                <w:lang w:val="hr-HR"/>
              </w:rPr>
            </w:pPr>
          </w:p>
          <w:p w:rsidR="00F775E3" w:rsidRDefault="00930BEB" w14:paraId="4CCBD113" w14:textId="107FC4A9">
            <w:pPr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Nastavnik ohrabruje učenike kako bi aktivno sudjelovali na nastavnom satu</w:t>
            </w:r>
            <w:r w:rsidR="00F775E3">
              <w:rPr>
                <w:color w:val="323E4F" w:themeColor="text2" w:themeShade="BF"/>
                <w:lang w:val="hr-HR"/>
              </w:rPr>
              <w:t>.</w:t>
            </w:r>
          </w:p>
          <w:p w:rsidR="00F775E3" w:rsidRDefault="00F775E3" w14:paraId="42209746" w14:textId="77777777">
            <w:pPr>
              <w:jc w:val="left"/>
              <w:rPr>
                <w:color w:val="44546A"/>
                <w:lang w:val="hr-HR"/>
              </w:rPr>
            </w:pPr>
          </w:p>
          <w:p w:rsidR="00F775E3" w:rsidRDefault="00F775E3" w14:paraId="77583C4E" w14:textId="44E240B9">
            <w:pPr>
              <w:jc w:val="left"/>
              <w:rPr>
                <w:b/>
                <w:color w:val="44546A"/>
                <w:lang w:val="hr-HR"/>
              </w:rPr>
            </w:pPr>
            <w:r>
              <w:rPr>
                <w:b/>
                <w:color w:val="44546A"/>
                <w:lang w:val="hr-HR"/>
              </w:rPr>
              <w:t>T</w:t>
            </w:r>
            <w:r w:rsidR="00930BEB">
              <w:rPr>
                <w:b/>
                <w:color w:val="44546A"/>
                <w:lang w:val="hr-HR"/>
              </w:rPr>
              <w:t>eme za raspravu</w:t>
            </w:r>
            <w:r>
              <w:rPr>
                <w:b/>
                <w:color w:val="44546A"/>
                <w:lang w:val="hr-HR"/>
              </w:rPr>
              <w:t>:</w:t>
            </w:r>
          </w:p>
          <w:p w:rsidR="00F775E3" w:rsidRDefault="00930BEB" w14:paraId="43AA85A7" w14:textId="1B41D2F9">
            <w:pPr>
              <w:jc w:val="left"/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Što je umjetna inteligencija? Koja je njena definicija?</w:t>
            </w:r>
          </w:p>
          <w:p w:rsidR="00930BEB" w:rsidRDefault="00930BEB" w14:paraId="47474E75" w14:textId="3CB975E0">
            <w:pPr>
              <w:jc w:val="left"/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Od kada ona postoji?</w:t>
            </w:r>
          </w:p>
          <w:p w:rsidR="00930BEB" w:rsidRDefault="00930BEB" w14:paraId="280D977D" w14:textId="74F0F625">
            <w:pPr>
              <w:jc w:val="left"/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Mogu li uređaji biti pametni/inteligentni?</w:t>
            </w:r>
          </w:p>
          <w:p w:rsidR="00930BEB" w:rsidRDefault="00930BEB" w14:paraId="5B1FE991" w14:textId="6367CFCC">
            <w:pPr>
              <w:jc w:val="left"/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Mogu li uređaji zamijeniti ljude?</w:t>
            </w:r>
          </w:p>
          <w:p w:rsidR="00930BEB" w:rsidRDefault="00930BEB" w14:paraId="209BAE16" w14:textId="3427ECAE">
            <w:pPr>
              <w:jc w:val="left"/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 xml:space="preserve">Što je idealan inteligentan stroj? </w:t>
            </w:r>
          </w:p>
          <w:p w:rsidR="00930BEB" w:rsidRDefault="00930BEB" w14:paraId="7AAFB017" w14:textId="192CBA6D">
            <w:pPr>
              <w:jc w:val="left"/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Koje su pozitivne i negativne strane umjetne inteligencije?</w:t>
            </w:r>
          </w:p>
          <w:p w:rsidR="00930BEB" w:rsidRDefault="00930BEB" w14:paraId="0F04ED39" w14:textId="77777777">
            <w:pPr>
              <w:jc w:val="left"/>
              <w:rPr>
                <w:b/>
                <w:color w:val="44546A"/>
                <w:lang w:val="hr-HR"/>
              </w:rPr>
            </w:pPr>
          </w:p>
          <w:p w:rsidR="00F775E3" w:rsidRDefault="00930BEB" w14:paraId="7FD632EE" w14:textId="4731DF3E">
            <w:pPr>
              <w:jc w:val="left"/>
              <w:rPr>
                <w:b/>
                <w:color w:val="44546A"/>
                <w:lang w:val="hr-HR"/>
              </w:rPr>
            </w:pPr>
            <w:r>
              <w:rPr>
                <w:b/>
                <w:color w:val="44546A"/>
                <w:lang w:val="hr-HR"/>
              </w:rPr>
              <w:t>Umjetna inteligencija</w:t>
            </w:r>
            <w:r w:rsidR="00F775E3">
              <w:rPr>
                <w:b/>
                <w:color w:val="44546A"/>
                <w:lang w:val="hr-HR"/>
              </w:rPr>
              <w:t xml:space="preserve"> (</w:t>
            </w:r>
            <w:r>
              <w:rPr>
                <w:b/>
                <w:color w:val="44546A"/>
                <w:lang w:val="hr-HR"/>
              </w:rPr>
              <w:t>U</w:t>
            </w:r>
            <w:r w:rsidR="00F775E3">
              <w:rPr>
                <w:b/>
                <w:color w:val="44546A"/>
                <w:lang w:val="hr-HR"/>
              </w:rPr>
              <w:t>I)</w:t>
            </w:r>
          </w:p>
          <w:p w:rsidR="00F775E3" w:rsidRDefault="00F775E3" w14:paraId="576CCE71" w14:textId="77777777">
            <w:pPr>
              <w:jc w:val="left"/>
              <w:rPr>
                <w:b/>
                <w:color w:val="44546A"/>
                <w:lang w:val="hr-HR"/>
              </w:rPr>
            </w:pPr>
          </w:p>
          <w:p w:rsidR="00F775E3" w:rsidRDefault="00930BEB" w14:paraId="0F4AB36E" w14:textId="60821D20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Umjetna inteligencija je mogućnost računalnog programa ili stroja da razmišlja i uči. To je ujedno i znanstveno polje koje nastoji napraviti računala „pametnima“</w:t>
            </w:r>
            <w:r w:rsidR="00B75B5E">
              <w:rPr>
                <w:color w:val="44546A"/>
                <w:lang w:val="hr-HR"/>
              </w:rPr>
              <w:t>. Taj pojam je osmislio John McCarthy u 1955.</w:t>
            </w:r>
          </w:p>
          <w:p w:rsidR="00930BEB" w:rsidRDefault="00930BEB" w14:paraId="78C96658" w14:textId="77777777">
            <w:pPr>
              <w:rPr>
                <w:color w:val="44546A"/>
                <w:lang w:val="hr-HR"/>
              </w:rPr>
            </w:pPr>
          </w:p>
          <w:p w:rsidR="00F775E3" w:rsidRDefault="00EA3BF6" w14:paraId="7DD87FDB" w14:textId="0A75F230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Pojam „umjetna inteligencije“ denotativno označava stroj koji oponaša ljudsko razmišljanje (kogniciju).</w:t>
            </w:r>
            <w:r w:rsidR="00C1195A">
              <w:rPr>
                <w:color w:val="44546A"/>
                <w:lang w:val="hr-HR"/>
              </w:rPr>
              <w:t xml:space="preserve"> U najmanju ruku tu spada mogućnost računala da uči i rješava probleme, ali na drugačiji način od ljudi.  </w:t>
            </w:r>
          </w:p>
          <w:p w:rsidR="00EA3BF6" w:rsidRDefault="00EA3BF6" w14:paraId="5CD6DF76" w14:textId="77777777">
            <w:pPr>
              <w:rPr>
                <w:color w:val="44546A"/>
                <w:lang w:val="hr-HR"/>
              </w:rPr>
            </w:pPr>
          </w:p>
          <w:p w:rsidR="00F775E3" w:rsidRDefault="001E5B7A" w14:paraId="75ADFD26" w14:textId="4284759D">
            <w:pPr>
              <w:rPr>
                <w:color w:val="44546A"/>
                <w:lang w:val="hr-HR"/>
              </w:rPr>
            </w:pPr>
            <w:r w:rsidRPr="51B6F102" w:rsidR="001E5B7A">
              <w:rPr>
                <w:color w:val="44546A" w:themeColor="text2" w:themeTint="FF" w:themeShade="FF"/>
                <w:lang w:val="hr-HR"/>
              </w:rPr>
              <w:t xml:space="preserve">Idealan (savršen) pametni stroj </w:t>
            </w:r>
            <w:r w:rsidRPr="51B6F102" w:rsidR="00813F34">
              <w:rPr>
                <w:color w:val="44546A" w:themeColor="text2" w:themeTint="FF" w:themeShade="FF"/>
                <w:lang w:val="hr-HR"/>
              </w:rPr>
              <w:t>je fleksibilan agent koji percipira svoje okruženje i poduzima radnje koje maksimalno povisuju šansu postizanja nekog cilja.  Kako stroj</w:t>
            </w:r>
            <w:r w:rsidRPr="51B6F102" w:rsidR="00077397">
              <w:rPr>
                <w:color w:val="44546A" w:themeColor="text2" w:themeTint="FF" w:themeShade="FF"/>
                <w:lang w:val="hr-HR"/>
              </w:rPr>
              <w:t>evi</w:t>
            </w:r>
            <w:r w:rsidRPr="51B6F102" w:rsidR="00813F34">
              <w:rPr>
                <w:color w:val="44546A" w:themeColor="text2" w:themeTint="FF" w:themeShade="FF"/>
                <w:lang w:val="hr-HR"/>
              </w:rPr>
              <w:t xml:space="preserve"> postaj</w:t>
            </w:r>
            <w:r w:rsidRPr="51B6F102" w:rsidR="00077397">
              <w:rPr>
                <w:color w:val="44546A" w:themeColor="text2" w:themeTint="FF" w:themeShade="FF"/>
                <w:lang w:val="hr-HR"/>
              </w:rPr>
              <w:t>u</w:t>
            </w:r>
            <w:r w:rsidRPr="51B6F102" w:rsidR="00813F34">
              <w:rPr>
                <w:color w:val="44546A" w:themeColor="text2" w:themeTint="FF" w:themeShade="FF"/>
                <w:lang w:val="hr-HR"/>
              </w:rPr>
              <w:t xml:space="preserve"> sposobniji, mentalne sposobnosti za koje se jednom smatralo da zahtijevaju inteligenciju se miču iz definicije. Na primjer, optičko prepoznava</w:t>
            </w:r>
            <w:r w:rsidRPr="51B6F102" w:rsidR="00813F34">
              <w:rPr>
                <w:color w:val="auto"/>
                <w:lang w:val="hr-HR"/>
              </w:rPr>
              <w:t xml:space="preserve">nje </w:t>
            </w:r>
            <w:r w:rsidRPr="51B6F102" w:rsidR="00077397">
              <w:rPr>
                <w:color w:val="auto"/>
                <w:lang w:val="hr-HR"/>
              </w:rPr>
              <w:t>slov</w:t>
            </w:r>
            <w:r w:rsidRPr="51B6F102" w:rsidR="4487228C">
              <w:rPr>
                <w:color w:val="auto"/>
                <w:lang w:val="hr-HR"/>
              </w:rPr>
              <w:t>a</w:t>
            </w:r>
            <w:r w:rsidRPr="51B6F102" w:rsidR="00813F34">
              <w:rPr>
                <w:color w:val="auto"/>
                <w:lang w:val="hr-HR"/>
              </w:rPr>
              <w:t xml:space="preserve"> n</w:t>
            </w:r>
            <w:r w:rsidRPr="51B6F102" w:rsidR="00813F34">
              <w:rPr>
                <w:color w:val="44546A" w:themeColor="text2" w:themeTint="FF" w:themeShade="FF"/>
                <w:lang w:val="hr-HR"/>
              </w:rPr>
              <w:t xml:space="preserve">e smatramo više umjetnom inteligencijom, već rutinskom tehnologijom. </w:t>
            </w:r>
          </w:p>
          <w:p w:rsidR="00F775E3" w:rsidRDefault="00F775E3" w14:paraId="2ED5A01A" w14:textId="77777777">
            <w:pPr>
              <w:rPr>
                <w:color w:val="44546A"/>
                <w:lang w:val="hr-HR"/>
              </w:rPr>
            </w:pPr>
          </w:p>
          <w:p w:rsidR="00F775E3" w:rsidRDefault="00CC144C" w14:paraId="546BE4AE" w14:textId="6DF2B419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Trenutno se pojam umjetne inteligencije koristi za uspješno prepoznavanje ljudskog govora, natjecanj</w:t>
            </w:r>
            <w:r w:rsidR="00077397">
              <w:rPr>
                <w:color w:val="44546A"/>
                <w:lang w:val="hr-HR"/>
              </w:rPr>
              <w:t>a</w:t>
            </w:r>
            <w:r>
              <w:rPr>
                <w:color w:val="44546A"/>
                <w:lang w:val="hr-HR"/>
              </w:rPr>
              <w:t xml:space="preserve"> u kompliciranim strateškim igrama (npr. šah), samovozeć</w:t>
            </w:r>
            <w:r w:rsidR="00077397">
              <w:rPr>
                <w:color w:val="44546A"/>
                <w:lang w:val="hr-HR"/>
              </w:rPr>
              <w:t>e</w:t>
            </w:r>
            <w:r>
              <w:rPr>
                <w:color w:val="44546A"/>
                <w:lang w:val="hr-HR"/>
              </w:rPr>
              <w:t xml:space="preserve"> automobili i interpretacij</w:t>
            </w:r>
            <w:r w:rsidR="00077397">
              <w:rPr>
                <w:color w:val="44546A"/>
                <w:lang w:val="hr-HR"/>
              </w:rPr>
              <w:t>u</w:t>
            </w:r>
            <w:r>
              <w:rPr>
                <w:color w:val="44546A"/>
                <w:lang w:val="hr-HR"/>
              </w:rPr>
              <w:t xml:space="preserve"> kompleksnih podataka. Neki ljudi smatraju da ovakav nezaustavni razvoj umjetne inteligencije predstavlja opasnost čovječanstvu.</w:t>
            </w:r>
          </w:p>
          <w:p w:rsidR="00F775E3" w:rsidRDefault="00F775E3" w14:paraId="4A30BBE1" w14:textId="77777777">
            <w:pPr>
              <w:rPr>
                <w:color w:val="44546A"/>
                <w:lang w:val="hr-HR"/>
              </w:rPr>
            </w:pPr>
          </w:p>
          <w:p w:rsidR="00F775E3" w:rsidRDefault="006055B8" w14:paraId="255B2EA1" w14:textId="555C894A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Ekstreman cilj istraživanja umjetne inteligencije je stvoriti program koji može učiti, rješavati probleme</w:t>
            </w:r>
            <w:r w:rsidR="00655FBB">
              <w:rPr>
                <w:color w:val="44546A"/>
                <w:lang w:val="hr-HR"/>
              </w:rPr>
              <w:t xml:space="preserve"> i logički razmišljati. U praksi, aplikacije ipak biraju probleme koje računala mogu lako riješiti. Pretraživanje baza podataka i kalkuliranje su stvari koje računala </w:t>
            </w:r>
            <w:r w:rsidR="00077397">
              <w:rPr>
                <w:color w:val="44546A"/>
                <w:lang w:val="hr-HR"/>
              </w:rPr>
              <w:t>rade</w:t>
            </w:r>
            <w:r w:rsidR="00655FBB">
              <w:rPr>
                <w:color w:val="44546A"/>
                <w:lang w:val="hr-HR"/>
              </w:rPr>
              <w:t xml:space="preserve"> bolje od ljudi. S druge strane, percipiranje </w:t>
            </w:r>
            <w:r w:rsidR="00814555">
              <w:rPr>
                <w:color w:val="44546A"/>
                <w:lang w:val="hr-HR"/>
              </w:rPr>
              <w:t xml:space="preserve">vlastite okoline je nešto što danas </w:t>
            </w:r>
            <w:r w:rsidR="00077397">
              <w:rPr>
                <w:color w:val="44546A"/>
                <w:lang w:val="hr-HR"/>
              </w:rPr>
              <w:t xml:space="preserve">još </w:t>
            </w:r>
            <w:r w:rsidR="00814555">
              <w:rPr>
                <w:color w:val="44546A"/>
                <w:lang w:val="hr-HR"/>
              </w:rPr>
              <w:t>nije moguće.</w:t>
            </w:r>
          </w:p>
          <w:p w:rsidR="006055B8" w:rsidRDefault="006055B8" w14:paraId="083616C2" w14:textId="77777777">
            <w:pPr>
              <w:rPr>
                <w:color w:val="44546A"/>
                <w:lang w:val="hr-HR"/>
              </w:rPr>
            </w:pPr>
          </w:p>
          <w:p w:rsidR="00F775E3" w:rsidRDefault="00814555" w14:paraId="36188ADD" w14:textId="7BBAE03E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Umjetna inteligencija uključuje više područja znanosti poput računalne znanosti, matematike, lingvistike, psihologije, neuroznanosti i filozofije. Istraživači nastoje dostići „generalnu umjetnu inteligenciju“ koja može riješiti više problema, a ne fokusirati se samo na jedan. Istraživači također nastoje napraviti umjetnu inteligenciju koja je kreativna i emotivno i ona teoretski može osjećati empatiju ili stvarati umjetnost. Za sada se tome pristupalo na različite načine s brojnim alatima.</w:t>
            </w:r>
          </w:p>
          <w:p w:rsidR="00F775E3" w:rsidRDefault="00F775E3" w14:paraId="669418D9" w14:textId="3623979F">
            <w:pPr>
              <w:rPr>
                <w:color w:val="44546A"/>
                <w:lang w:val="hr-HR"/>
              </w:rPr>
            </w:pPr>
          </w:p>
          <w:p w:rsidR="00814555" w:rsidRDefault="00814555" w14:paraId="0E7C74F7" w14:textId="77777777">
            <w:pPr>
              <w:rPr>
                <w:color w:val="44546A"/>
                <w:lang w:val="hr-HR"/>
              </w:rPr>
            </w:pPr>
          </w:p>
          <w:p w:rsidR="00F775E3" w:rsidRDefault="00F41602" w14:paraId="5A8A317E" w14:textId="5DA767B8">
            <w:pPr>
              <w:rPr>
                <w:b/>
                <w:color w:val="44546A"/>
                <w:lang w:val="hr-HR"/>
              </w:rPr>
            </w:pPr>
            <w:r>
              <w:rPr>
                <w:b/>
                <w:color w:val="44546A"/>
                <w:lang w:val="hr-HR"/>
              </w:rPr>
              <w:t>Povijest umjetne inteligencije</w:t>
            </w:r>
          </w:p>
          <w:p w:rsidR="00F775E3" w:rsidRDefault="00F775E3" w14:paraId="0299A7DD" w14:textId="77777777">
            <w:pPr>
              <w:rPr>
                <w:lang w:val="hr-HR"/>
              </w:rPr>
            </w:pPr>
          </w:p>
          <w:p w:rsidR="00F775E3" w:rsidRDefault="00F41602" w14:paraId="5912358D" w14:textId="0BBF3ED4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Ideja „stroja koji razmišlja“ datira iz antičke Grčke. Od razvoja električnog računalstva (i relativno nekim temama spomenutim u ovom članku) važni događaji i prekretnice u evoluciji umjetne inteligencije su:</w:t>
            </w:r>
          </w:p>
          <w:p w:rsidR="00F41602" w:rsidRDefault="00F41602" w14:paraId="7302931A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2A9D4A3A" w14:textId="5A0BC59B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 xml:space="preserve">1950: Alan Turing </w:t>
            </w:r>
            <w:r w:rsidR="00E750C1">
              <w:rPr>
                <w:color w:val="44546A"/>
                <w:lang w:val="hr-HR"/>
              </w:rPr>
              <w:t>objavljuje</w:t>
            </w:r>
            <w:r>
              <w:rPr>
                <w:color w:val="44546A"/>
                <w:lang w:val="hr-HR"/>
              </w:rPr>
              <w:t xml:space="preserve"> </w:t>
            </w:r>
            <w:r w:rsidR="00E750C1">
              <w:rPr>
                <w:color w:val="44546A"/>
                <w:lang w:val="hr-HR"/>
              </w:rPr>
              <w:t>„</w:t>
            </w:r>
            <w:r>
              <w:rPr>
                <w:color w:val="44546A"/>
                <w:lang w:val="hr-HR"/>
              </w:rPr>
              <w:t>Computing Machinery and Intelligence</w:t>
            </w:r>
            <w:r w:rsidR="00E750C1">
              <w:rPr>
                <w:color w:val="44546A"/>
                <w:lang w:val="hr-HR"/>
              </w:rPr>
              <w:t>“</w:t>
            </w:r>
            <w:r>
              <w:rPr>
                <w:color w:val="44546A"/>
                <w:lang w:val="hr-HR"/>
              </w:rPr>
              <w:t xml:space="preserve">. </w:t>
            </w:r>
            <w:r w:rsidR="00E750C1">
              <w:rPr>
                <w:color w:val="44546A"/>
                <w:lang w:val="hr-HR"/>
              </w:rPr>
              <w:t>U ovom znanstvenom radu, Turing, koji je poznat po dekodiranju nacističkog ENIGMA koda, predlaže odgovor na pitanje</w:t>
            </w:r>
            <w:r w:rsidR="00077397">
              <w:rPr>
                <w:color w:val="44546A"/>
                <w:lang w:val="hr-HR"/>
              </w:rPr>
              <w:t>:</w:t>
            </w:r>
            <w:r w:rsidR="00E750C1">
              <w:rPr>
                <w:color w:val="44546A"/>
                <w:lang w:val="hr-HR"/>
              </w:rPr>
              <w:t xml:space="preserve"> „mogu li strojevi razmišljati?“ i predstavlja Turingov Test. Ovaj test determinira ako računalo može demonstrirati istu inteligenciju (ili rezultate inteligencije) kao čovjek. Vrijednost ovog testa je predmet debata i danas. </w:t>
            </w:r>
          </w:p>
          <w:p w:rsidR="00F775E3" w:rsidRDefault="00F775E3" w14:paraId="6F354B0A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6A8CB2C5" w14:textId="66B2A15E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 xml:space="preserve">1956: </w:t>
            </w:r>
            <w:r w:rsidR="00E750C1">
              <w:rPr>
                <w:color w:val="44546A"/>
                <w:lang w:val="hr-HR"/>
              </w:rPr>
              <w:t xml:space="preserve">John McCarthy je izmislio pojam „umjetna inteligencija“ na prvoj konferenciju o umjetnoj inteligenciji na Sveučilištu Dartmounth (on je izumio i Lisp jezik). Kasnije te godine, Akken Newell, J.C. Shaw i Herbert Simon su kreirali prvi software program na bazi umjetne inteligencije, kojem su dali naziv „Logic Theorist“. </w:t>
            </w:r>
          </w:p>
          <w:p w:rsidR="00F775E3" w:rsidRDefault="00F775E3" w14:paraId="32B31E63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1CA1883F" w14:textId="6E2ADEFA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 xml:space="preserve">1967: Frank Rosenblatt </w:t>
            </w:r>
            <w:r w:rsidR="00E750C1">
              <w:rPr>
                <w:color w:val="44546A"/>
                <w:lang w:val="hr-HR"/>
              </w:rPr>
              <w:t>je sagradio Mark 1 Perceptro</w:t>
            </w:r>
            <w:r w:rsidR="00280BA5">
              <w:rPr>
                <w:color w:val="44546A"/>
                <w:lang w:val="hr-HR"/>
              </w:rPr>
              <w:t>n, prvu neuralnu računalnu mrežu koja je „učila“ na metodi pokušaja i pogreške. Kasnije u istoj godini, Marvin Minsky i Seymour Papert objavlju knjigu pod naslovom „Perceptrons“, koja je postavila temelje za rad na neuralnim mrežama i na kratko služila kao argument protiv daljnjih istraživanja neuralnih mreža.</w:t>
            </w:r>
          </w:p>
          <w:p w:rsidR="00F775E3" w:rsidRDefault="00F775E3" w14:paraId="7BF488EA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6F356367" w14:textId="3CF07D76">
            <w:pPr>
              <w:rPr>
                <w:color w:val="44546A"/>
                <w:lang w:val="hr-HR"/>
              </w:rPr>
            </w:pPr>
            <w:r w:rsidRPr="51B6F102" w:rsidR="00F775E3">
              <w:rPr>
                <w:color w:val="44546A" w:themeColor="text2" w:themeTint="FF" w:themeShade="FF"/>
                <w:lang w:val="hr-HR"/>
              </w:rPr>
              <w:t>1980</w:t>
            </w:r>
            <w:r w:rsidRPr="51B6F102" w:rsidR="00280BA5">
              <w:rPr>
                <w:color w:val="44546A" w:themeColor="text2" w:themeTint="FF" w:themeShade="FF"/>
                <w:lang w:val="hr-HR"/>
              </w:rPr>
              <w:t>-te</w:t>
            </w:r>
            <w:r w:rsidRPr="51B6F102" w:rsidR="00F775E3">
              <w:rPr>
                <w:color w:val="44546A" w:themeColor="text2" w:themeTint="FF" w:themeShade="FF"/>
                <w:lang w:val="hr-HR"/>
              </w:rPr>
              <w:t>:</w:t>
            </w:r>
            <w:r w:rsidRPr="51B6F102" w:rsidR="00280BA5">
              <w:rPr>
                <w:color w:val="44546A" w:themeColor="text2" w:themeTint="FF" w:themeShade="FF"/>
                <w:lang w:val="hr-HR"/>
              </w:rPr>
              <w:t xml:space="preserve"> </w:t>
            </w:r>
            <w:proofErr w:type="spellStart"/>
            <w:r w:rsidRPr="51B6F102" w:rsidR="00280BA5">
              <w:rPr>
                <w:color w:val="44546A" w:themeColor="text2" w:themeTint="FF" w:themeShade="FF"/>
                <w:lang w:val="hr-HR"/>
              </w:rPr>
              <w:t>Neuralne</w:t>
            </w:r>
            <w:proofErr w:type="spellEnd"/>
            <w:r w:rsidRPr="51B6F102" w:rsidR="00280BA5">
              <w:rPr>
                <w:color w:val="44546A" w:themeColor="text2" w:themeTint="FF" w:themeShade="FF"/>
                <w:lang w:val="hr-HR"/>
              </w:rPr>
              <w:t xml:space="preserve"> mreže koje koriste </w:t>
            </w:r>
            <w:r w:rsidRPr="51B6F102" w:rsidR="193529C8">
              <w:rPr>
                <w:color w:val="44546A" w:themeColor="text2" w:themeTint="FF" w:themeShade="FF"/>
                <w:lang w:val="hr-HR"/>
              </w:rPr>
              <w:t>poseban</w:t>
            </w:r>
            <w:r w:rsidRPr="51B6F102" w:rsidR="00280BA5">
              <w:rPr>
                <w:color w:val="44546A" w:themeColor="text2" w:themeTint="FF" w:themeShade="FF"/>
                <w:lang w:val="hr-HR"/>
              </w:rPr>
              <w:t xml:space="preserve"> algoritam kako bi se </w:t>
            </w:r>
            <w:r w:rsidRPr="51B6F102" w:rsidR="2814F52D">
              <w:rPr>
                <w:color w:val="44546A" w:themeColor="text2" w:themeTint="FF" w:themeShade="FF"/>
                <w:lang w:val="hr-HR"/>
              </w:rPr>
              <w:t>uvježbale</w:t>
            </w:r>
            <w:r w:rsidRPr="51B6F102" w:rsidR="00280BA5">
              <w:rPr>
                <w:color w:val="44546A" w:themeColor="text2" w:themeTint="FF" w:themeShade="FF"/>
                <w:lang w:val="hr-HR"/>
              </w:rPr>
              <w:t xml:space="preserve"> i postale široko korištene u aplikacijama koje koriste umjetnu inteligenciju</w:t>
            </w:r>
            <w:r w:rsidRPr="51B6F102" w:rsidR="00F775E3">
              <w:rPr>
                <w:color w:val="44546A" w:themeColor="text2" w:themeTint="FF" w:themeShade="FF"/>
                <w:lang w:val="hr-HR"/>
              </w:rPr>
              <w:t xml:space="preserve"> </w:t>
            </w:r>
          </w:p>
          <w:p w:rsidR="00F775E3" w:rsidRDefault="00F775E3" w14:paraId="6E3363EC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448D382A" w14:textId="2A6C540C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1997: IBM</w:t>
            </w:r>
            <w:r w:rsidR="00280BA5">
              <w:rPr>
                <w:color w:val="44546A"/>
                <w:lang w:val="hr-HR"/>
              </w:rPr>
              <w:t>-ov</w:t>
            </w:r>
            <w:r w:rsidR="00F76A0D">
              <w:rPr>
                <w:color w:val="44546A"/>
                <w:lang w:val="hr-HR"/>
              </w:rPr>
              <w:t xml:space="preserve"> </w:t>
            </w:r>
            <w:r>
              <w:rPr>
                <w:color w:val="44546A"/>
                <w:lang w:val="hr-HR"/>
              </w:rPr>
              <w:t xml:space="preserve">Deep Blue </w:t>
            </w:r>
            <w:r w:rsidR="00280BA5">
              <w:rPr>
                <w:color w:val="44546A"/>
                <w:lang w:val="hr-HR"/>
              </w:rPr>
              <w:t>pobjeđuje svjetskog prvaka u šahu,</w:t>
            </w:r>
            <w:r>
              <w:rPr>
                <w:color w:val="44546A"/>
                <w:lang w:val="hr-HR"/>
              </w:rPr>
              <w:t xml:space="preserve"> Garry</w:t>
            </w:r>
            <w:r w:rsidR="00280BA5">
              <w:rPr>
                <w:color w:val="44546A"/>
                <w:lang w:val="hr-HR"/>
              </w:rPr>
              <w:t>ja</w:t>
            </w:r>
            <w:r>
              <w:rPr>
                <w:color w:val="44546A"/>
                <w:lang w:val="hr-HR"/>
              </w:rPr>
              <w:t xml:space="preserve"> Kasparov</w:t>
            </w:r>
            <w:r w:rsidR="00B24740">
              <w:rPr>
                <w:color w:val="44546A"/>
                <w:lang w:val="hr-HR"/>
              </w:rPr>
              <w:t>og</w:t>
            </w:r>
            <w:r>
              <w:rPr>
                <w:color w:val="44546A"/>
                <w:lang w:val="hr-HR"/>
              </w:rPr>
              <w:t xml:space="preserve">, </w:t>
            </w:r>
            <w:r w:rsidR="00B24740">
              <w:rPr>
                <w:color w:val="44546A"/>
                <w:lang w:val="hr-HR"/>
              </w:rPr>
              <w:t>u šahu (i pobjeđuje u ponovnom sustretu</w:t>
            </w:r>
            <w:r>
              <w:rPr>
                <w:color w:val="44546A"/>
                <w:lang w:val="hr-HR"/>
              </w:rPr>
              <w:t>).</w:t>
            </w:r>
          </w:p>
          <w:p w:rsidR="00F775E3" w:rsidRDefault="00F775E3" w14:paraId="78B07E98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25F5772B" w14:textId="1033E2AE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2011: IBM</w:t>
            </w:r>
            <w:r w:rsidR="00B24740">
              <w:rPr>
                <w:color w:val="44546A"/>
                <w:lang w:val="hr-HR"/>
              </w:rPr>
              <w:t>-ov</w:t>
            </w:r>
            <w:r>
              <w:rPr>
                <w:color w:val="44546A"/>
                <w:lang w:val="hr-HR"/>
              </w:rPr>
              <w:t xml:space="preserve"> Watson </w:t>
            </w:r>
            <w:r w:rsidR="00B24740">
              <w:rPr>
                <w:color w:val="44546A"/>
                <w:lang w:val="hr-HR"/>
              </w:rPr>
              <w:t>pobjeđuje</w:t>
            </w:r>
            <w:r>
              <w:rPr>
                <w:color w:val="44546A"/>
                <w:lang w:val="hr-HR"/>
              </w:rPr>
              <w:t xml:space="preserve"> Ken</w:t>
            </w:r>
            <w:r w:rsidR="00B24740">
              <w:rPr>
                <w:color w:val="44546A"/>
                <w:lang w:val="hr-HR"/>
              </w:rPr>
              <w:t>a</w:t>
            </w:r>
            <w:r>
              <w:rPr>
                <w:color w:val="44546A"/>
                <w:lang w:val="hr-HR"/>
              </w:rPr>
              <w:t xml:space="preserve"> Jennings</w:t>
            </w:r>
            <w:r w:rsidR="00B24740">
              <w:rPr>
                <w:color w:val="44546A"/>
                <w:lang w:val="hr-HR"/>
              </w:rPr>
              <w:t>a</w:t>
            </w:r>
            <w:r>
              <w:rPr>
                <w:color w:val="44546A"/>
                <w:lang w:val="hr-HR"/>
              </w:rPr>
              <w:t xml:space="preserve"> and Brad</w:t>
            </w:r>
            <w:r w:rsidR="00B24740">
              <w:rPr>
                <w:color w:val="44546A"/>
                <w:lang w:val="hr-HR"/>
              </w:rPr>
              <w:t>a</w:t>
            </w:r>
            <w:r>
              <w:rPr>
                <w:color w:val="44546A"/>
                <w:lang w:val="hr-HR"/>
              </w:rPr>
              <w:t xml:space="preserve"> Rutter</w:t>
            </w:r>
            <w:r w:rsidR="00B24740">
              <w:rPr>
                <w:color w:val="44546A"/>
                <w:lang w:val="hr-HR"/>
              </w:rPr>
              <w:t>a</w:t>
            </w:r>
            <w:r>
              <w:rPr>
                <w:color w:val="44546A"/>
                <w:lang w:val="hr-HR"/>
              </w:rPr>
              <w:t xml:space="preserve"> </w:t>
            </w:r>
            <w:r w:rsidR="00B24740">
              <w:rPr>
                <w:color w:val="44546A"/>
                <w:lang w:val="hr-HR"/>
              </w:rPr>
              <w:t>u igri</w:t>
            </w:r>
            <w:r>
              <w:rPr>
                <w:color w:val="44546A"/>
                <w:lang w:val="hr-HR"/>
              </w:rPr>
              <w:t xml:space="preserve"> </w:t>
            </w:r>
            <w:r w:rsidR="00B24740">
              <w:rPr>
                <w:color w:val="44546A"/>
                <w:lang w:val="hr-HR"/>
              </w:rPr>
              <w:t>„</w:t>
            </w:r>
            <w:r>
              <w:rPr>
                <w:color w:val="44546A"/>
                <w:lang w:val="hr-HR"/>
              </w:rPr>
              <w:t>Jeopardy!</w:t>
            </w:r>
            <w:r w:rsidR="00B24740">
              <w:rPr>
                <w:color w:val="44546A"/>
                <w:lang w:val="hr-HR"/>
              </w:rPr>
              <w:t>“.</w:t>
            </w:r>
          </w:p>
          <w:p w:rsidR="00F775E3" w:rsidRDefault="00F775E3" w14:paraId="54E98077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1CF238E3" w14:textId="5BEB4224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2015: Baidu</w:t>
            </w:r>
            <w:r w:rsidR="00B24740">
              <w:rPr>
                <w:color w:val="44546A"/>
                <w:lang w:val="hr-HR"/>
              </w:rPr>
              <w:t>-ov</w:t>
            </w:r>
            <w:r>
              <w:rPr>
                <w:color w:val="44546A"/>
                <w:lang w:val="hr-HR"/>
              </w:rPr>
              <w:t xml:space="preserve"> Minwa super</w:t>
            </w:r>
            <w:r w:rsidR="00F705AB">
              <w:rPr>
                <w:color w:val="44546A"/>
                <w:lang w:val="hr-HR"/>
              </w:rPr>
              <w:t>računalo</w:t>
            </w:r>
            <w:r>
              <w:rPr>
                <w:color w:val="44546A"/>
                <w:lang w:val="hr-HR"/>
              </w:rPr>
              <w:t xml:space="preserve"> </w:t>
            </w:r>
            <w:r w:rsidR="00B24740">
              <w:rPr>
                <w:color w:val="44546A"/>
                <w:lang w:val="hr-HR"/>
              </w:rPr>
              <w:t xml:space="preserve">koristi poseban tip duboke neuralne mreže naziva „convolutional neural network“ kako bi identificirao i kategorizirao slike s većom stopom preciznosti nego prosječan čovjek. </w:t>
            </w:r>
          </w:p>
          <w:p w:rsidR="00F775E3" w:rsidRDefault="00F775E3" w14:paraId="137D2646" w14:textId="77777777">
            <w:pPr>
              <w:rPr>
                <w:color w:val="44546A"/>
                <w:lang w:val="hr-HR"/>
              </w:rPr>
            </w:pPr>
          </w:p>
          <w:p w:rsidR="00F775E3" w:rsidRDefault="00F775E3" w14:paraId="4331FBAF" w14:textId="272E8E14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2016: DeepMind</w:t>
            </w:r>
            <w:r w:rsidR="00F76A0D">
              <w:rPr>
                <w:color w:val="44546A"/>
                <w:lang w:val="hr-HR"/>
              </w:rPr>
              <w:t xml:space="preserve"> kreira</w:t>
            </w:r>
            <w:r>
              <w:rPr>
                <w:color w:val="44546A"/>
                <w:lang w:val="hr-HR"/>
              </w:rPr>
              <w:t xml:space="preserve"> AlphaGo</w:t>
            </w:r>
            <w:r w:rsidR="00303E7F">
              <w:rPr>
                <w:color w:val="44546A"/>
                <w:lang w:val="hr-HR"/>
              </w:rPr>
              <w:t xml:space="preserve"> program kojeg pokreće duboka neuralna mreža te tim programom pobjeđuje Leea Sedola, svjetskog prvaka u igri „Go“. Program ga je pobijedio u igri od pet mečeva. Pobjeda je važna zbog velikog broja mogućih pokreta koje igra ima (preko 14.5 trilijuna nakon četiri pokreta). Google je navodno kupio DeepMind za 400 milijuna dolara.</w:t>
            </w:r>
          </w:p>
        </w:tc>
      </w:tr>
      <w:tr w:rsidRPr="0026574C" w:rsidR="00F775E3" w:rsidTr="51B6F102" w14:paraId="09AB2DCF" w14:textId="77777777">
        <w:trPr>
          <w:trHeight w:val="210"/>
        </w:trPr>
        <w:tc>
          <w:tcPr>
            <w:tcW w:w="8951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775E3" w:rsidP="51B6F102" w:rsidRDefault="00F775E3" w14:paraId="328B2FBC" w14:textId="1FB65A78">
            <w:pPr>
              <w:shd w:val="clear" w:color="auto" w:fill="FFFFFF" w:themeFill="background1"/>
              <w:jc w:val="left"/>
              <w:rPr>
                <w:rFonts w:eastAsia="Calibri"/>
                <w:b w:val="1"/>
                <w:bCs w:val="1"/>
                <w:color w:val="44546A"/>
                <w:lang w:val="hr-HR"/>
              </w:rPr>
            </w:pPr>
            <w:r w:rsidRPr="51B6F102" w:rsidR="4D95B573">
              <w:rPr>
                <w:rFonts w:eastAsia="Calibri"/>
                <w:b w:val="1"/>
                <w:bCs w:val="1"/>
                <w:color w:val="44546A" w:themeColor="text2" w:themeTint="FF" w:themeShade="FF"/>
                <w:lang w:val="hr-HR"/>
              </w:rPr>
              <w:t>Praktičan</w:t>
            </w:r>
            <w:r w:rsidRPr="51B6F102" w:rsidR="00303E7F">
              <w:rPr>
                <w:rFonts w:eastAsia="Calibri"/>
                <w:b w:val="1"/>
                <w:bCs w:val="1"/>
                <w:color w:val="44546A" w:themeColor="text2" w:themeTint="FF" w:themeShade="FF"/>
                <w:lang w:val="hr-HR"/>
              </w:rPr>
              <w:t xml:space="preserve"> radov</w:t>
            </w:r>
            <w:r w:rsidRPr="51B6F102" w:rsidR="00F775E3">
              <w:rPr>
                <w:rFonts w:eastAsia="Calibri"/>
                <w:b w:val="1"/>
                <w:bCs w:val="1"/>
                <w:color w:val="44546A" w:themeColor="text2" w:themeTint="FF" w:themeShade="FF"/>
                <w:lang w:val="hr-HR"/>
              </w:rPr>
              <w:t>:</w:t>
            </w:r>
          </w:p>
          <w:p w:rsidR="00F775E3" w:rsidRDefault="00F775E3" w14:paraId="20B2FD91" w14:textId="77777777">
            <w:pP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  <w:lang w:val="hr-HR"/>
              </w:rPr>
            </w:pPr>
          </w:p>
          <w:p w:rsidR="00F775E3" w:rsidP="00303E7F" w:rsidRDefault="00303E7F" w14:paraId="0375C6AB" w14:textId="29760922">
            <w:pPr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Učenici zajedno prepoznaju i ističu prednosti i mane umjetne inteligencije. Nastavnik kreira online poster za učionicu, u koji učenici upisuju i predstavljaju mane i prednosti korištenja umjetne inteligencije (s pomoću aplikacija poput Padlet, Lino). </w:t>
            </w:r>
          </w:p>
          <w:p w:rsidR="00F775E3" w:rsidP="006A24F2" w:rsidRDefault="006A24F2" w14:paraId="6717B3D2" w14:textId="594ECF10">
            <w:pPr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Učenici crtaju crteže koji prikazuju razvoj umjetne inteligencije. Crtežom mogu prokazati kako predviđaju razvoj umjetne inteligencije u budućnosti, a to mogu prikazati crtežom na papiru ili računalu</w:t>
            </w:r>
            <w:r w:rsidR="00F775E3">
              <w:rPr>
                <w:rFonts w:eastAsia="Calibri"/>
                <w:color w:val="44546A"/>
                <w:szCs w:val="20"/>
                <w:lang w:val="hr-HR"/>
              </w:rPr>
              <w:t xml:space="preserve">(Paint 3D, </w:t>
            </w:r>
            <w:hyperlink w:history="1" r:id="rId7">
              <w:r w:rsidR="00F775E3">
                <w:rPr>
                  <w:rStyle w:val="Hiperveza"/>
                  <w:rFonts w:eastAsia="Calibri"/>
                  <w:color w:val="0563C1"/>
                  <w:szCs w:val="20"/>
                  <w:lang w:val="hr-HR"/>
                </w:rPr>
                <w:t>https://kidmons.com/game/paint-online/</w:t>
              </w:r>
            </w:hyperlink>
            <w:r w:rsidR="00F775E3">
              <w:rPr>
                <w:rFonts w:eastAsia="Calibri"/>
                <w:color w:val="44546A"/>
                <w:szCs w:val="20"/>
                <w:lang w:val="hr-HR"/>
              </w:rPr>
              <w:t xml:space="preserve">, </w:t>
            </w:r>
            <w:hyperlink w:history="1" r:id="rId8">
              <w:r w:rsidR="00F775E3">
                <w:rPr>
                  <w:rStyle w:val="Hiperveza"/>
                  <w:rFonts w:eastAsia="Calibri"/>
                  <w:color w:val="0563C1"/>
                  <w:szCs w:val="20"/>
                  <w:lang w:val="hr-HR"/>
                </w:rPr>
                <w:t>https://www.tate.org.uk/kids/games-quizzes/tate-paint</w:t>
              </w:r>
            </w:hyperlink>
            <w:r w:rsidR="00F775E3">
              <w:rPr>
                <w:rFonts w:eastAsia="Calibri"/>
                <w:color w:val="44546A"/>
                <w:szCs w:val="20"/>
                <w:lang w:val="hr-HR"/>
              </w:rPr>
              <w:t xml:space="preserve"> </w:t>
            </w:r>
            <w:r>
              <w:rPr>
                <w:rFonts w:eastAsia="Calibri"/>
                <w:color w:val="44546A"/>
                <w:szCs w:val="20"/>
                <w:lang w:val="hr-HR"/>
              </w:rPr>
              <w:t>ili drugi programi</w:t>
            </w:r>
            <w:r w:rsidR="00F775E3">
              <w:rPr>
                <w:rFonts w:eastAsia="Calibri"/>
                <w:color w:val="44546A"/>
                <w:szCs w:val="20"/>
                <w:lang w:val="hr-HR"/>
              </w:rPr>
              <w:t xml:space="preserve">) </w:t>
            </w:r>
            <w:r>
              <w:rPr>
                <w:rFonts w:eastAsia="Calibri"/>
                <w:color w:val="44546A"/>
                <w:szCs w:val="20"/>
                <w:lang w:val="hr-HR"/>
              </w:rPr>
              <w:t>ovisi o uputi učitelja</w:t>
            </w:r>
            <w:r w:rsidR="00F775E3">
              <w:rPr>
                <w:rFonts w:eastAsia="Calibri"/>
                <w:color w:val="44546A"/>
                <w:szCs w:val="20"/>
                <w:lang w:val="hr-HR"/>
              </w:rPr>
              <w:t xml:space="preserve">. </w:t>
            </w:r>
            <w:r>
              <w:rPr>
                <w:rFonts w:eastAsia="Calibri"/>
                <w:color w:val="44546A"/>
                <w:szCs w:val="20"/>
                <w:lang w:val="hr-HR"/>
              </w:rPr>
              <w:t>Učenici predstavljaju svoje radove svima u učionici.</w:t>
            </w:r>
          </w:p>
          <w:p w:rsidR="006A24F2" w:rsidP="006A24F2" w:rsidRDefault="006A24F2" w14:paraId="3F6A76C6" w14:textId="77777777">
            <w:pP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</w:p>
          <w:p w:rsidRPr="001C2ACC" w:rsidR="001C2ACC" w:rsidP="001C2ACC" w:rsidRDefault="006A24F2" w14:paraId="6E5B7FB6" w14:textId="746E286B">
            <w:pPr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Učenici zamišljaju i kreiraju primjer umjetne inteligencije koja im pomaže u svakodnevnim aktivnostima (obavljanje zadataka u školi</w:t>
            </w:r>
            <w:r w:rsidR="001C2ACC">
              <w:rPr>
                <w:rFonts w:eastAsia="Calibri"/>
                <w:color w:val="44546A"/>
                <w:szCs w:val="20"/>
                <w:lang w:val="hr-HR"/>
              </w:rPr>
              <w:t xml:space="preserve"> i kod kuće, za hobije ili slobodno vrijeme</w:t>
            </w:r>
            <w:r>
              <w:rPr>
                <w:rFonts w:eastAsia="Calibri"/>
                <w:color w:val="44546A"/>
                <w:szCs w:val="20"/>
                <w:lang w:val="hr-HR"/>
              </w:rPr>
              <w:t>)</w:t>
            </w:r>
            <w:r w:rsidR="001C2ACC">
              <w:rPr>
                <w:rFonts w:eastAsia="Calibri"/>
                <w:color w:val="44546A"/>
                <w:szCs w:val="20"/>
                <w:lang w:val="hr-HR"/>
              </w:rPr>
              <w:t>.</w:t>
            </w:r>
          </w:p>
          <w:p w:rsidR="006A24F2" w:rsidP="006A24F2" w:rsidRDefault="001C2ACC" w14:paraId="1163F917" w14:textId="6FDB7018">
            <w:pPr>
              <w:pStyle w:val="Odlomakpopisa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Koje su karakteristike zamišljenog proizvoda/usluge?</w:t>
            </w:r>
          </w:p>
          <w:p w:rsidR="00F775E3" w:rsidRDefault="001C2ACC" w14:paraId="0510892C" w14:textId="0F9AF689">
            <w:pP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lastRenderedPageBreak/>
              <w:t>Kako će olakšati zadatke?</w:t>
            </w:r>
          </w:p>
          <w:p w:rsidR="001C2ACC" w:rsidRDefault="001C2ACC" w14:paraId="46F0A96E" w14:textId="497D07C0">
            <w:pP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Zašto je posebno i kako će privući buduće kupce?</w:t>
            </w:r>
          </w:p>
          <w:p w:rsidR="001C2ACC" w:rsidRDefault="001C2ACC" w14:paraId="5C9F2BF0" w14:textId="1F3291FC">
            <w:pP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Učenici crtaju proizvod/uslugu i prezentiraju karakteristike u obliku mentalne mape. </w:t>
            </w:r>
          </w:p>
          <w:p w:rsidR="001C2ACC" w:rsidRDefault="001C2ACC" w14:paraId="72172658" w14:textId="572880AB">
            <w:pP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Učenici mogu crtati na papir ili na računalu (Paint 3D </w:t>
            </w:r>
            <w:hyperlink w:history="1" r:id="rId9">
              <w:r w:rsidRPr="001C2ACC">
                <w:rPr>
                  <w:rStyle w:val="Hiperveza"/>
                  <w:rFonts w:eastAsia="Calibri"/>
                  <w:color w:val="0563C1"/>
                  <w:szCs w:val="20"/>
                  <w:lang w:val="pl-PL"/>
                </w:rPr>
                <w:t>https://kidmons.com/game/paint-online/</w:t>
              </w:r>
            </w:hyperlink>
            <w:r>
              <w:rPr>
                <w:rFonts w:eastAsia="Calibri"/>
                <w:color w:val="44546A"/>
                <w:szCs w:val="20"/>
                <w:lang w:val="pl-PL"/>
              </w:rPr>
              <w:t xml:space="preserve"> ,</w:t>
            </w:r>
            <w:r w:rsidRPr="001C2ACC">
              <w:rPr>
                <w:rFonts w:eastAsia="Calibri"/>
                <w:color w:val="44546A"/>
                <w:szCs w:val="20"/>
                <w:lang w:val="pl-PL"/>
              </w:rPr>
              <w:t xml:space="preserve"> </w:t>
            </w:r>
            <w:hyperlink w:history="1" r:id="rId10">
              <w:r w:rsidRPr="001C2ACC">
                <w:rPr>
                  <w:rStyle w:val="Hiperveza"/>
                  <w:rFonts w:eastAsia="Calibri"/>
                  <w:color w:val="0563C1"/>
                  <w:szCs w:val="20"/>
                  <w:lang w:val="pl-PL"/>
                </w:rPr>
                <w:t>https://www.tate.org.uk/kids/games-quizzes/tate-paint</w:t>
              </w:r>
            </w:hyperlink>
            <w:r w:rsidRPr="001C2ACC">
              <w:rPr>
                <w:lang w:val="pl-PL"/>
              </w:rPr>
              <w:t xml:space="preserve"> </w:t>
            </w:r>
            <w:r>
              <w:rPr>
                <w:lang w:val="pl-PL"/>
              </w:rPr>
              <w:t>ili drugi programi</w:t>
            </w:r>
            <w:r>
              <w:rPr>
                <w:rFonts w:eastAsia="Calibri"/>
                <w:color w:val="44546A"/>
                <w:szCs w:val="20"/>
                <w:lang w:val="hr-HR"/>
              </w:rPr>
              <w:t>)</w:t>
            </w:r>
          </w:p>
          <w:p w:rsidR="001C2ACC" w:rsidRDefault="001C2ACC" w14:paraId="47DD081F" w14:textId="77777777">
            <w:pP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</w:p>
          <w:p w:rsidR="00F775E3" w:rsidP="0077299B" w:rsidRDefault="00F775E3" w14:paraId="666B22E4" w14:textId="31096452">
            <w:pPr>
              <w:numPr>
                <w:ilvl w:val="0"/>
                <w:numId w:val="7"/>
              </w:numP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Organ</w:t>
            </w:r>
            <w:r w:rsidR="001C2ACC">
              <w:rPr>
                <w:rFonts w:eastAsia="Calibri"/>
                <w:color w:val="44546A"/>
                <w:szCs w:val="20"/>
                <w:lang w:val="hr-HR"/>
              </w:rPr>
              <w:t>iziraj natjecanje u učionici</w:t>
            </w:r>
            <w:r>
              <w:rPr>
                <w:rFonts w:eastAsia="Calibri"/>
                <w:color w:val="44546A"/>
                <w:szCs w:val="20"/>
                <w:lang w:val="hr-HR"/>
              </w:rPr>
              <w:t>:</w:t>
            </w:r>
          </w:p>
          <w:p w:rsidR="00F775E3" w:rsidRDefault="00000000" w14:paraId="372670BA" w14:textId="77777777">
            <w:pPr>
              <w:shd w:val="clear" w:color="auto" w:fill="FFFFFF"/>
              <w:ind w:left="708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hyperlink w:history="1" r:id="rId11">
              <w:r w:rsidR="00F775E3">
                <w:rPr>
                  <w:rStyle w:val="Hiperveza"/>
                  <w:rFonts w:eastAsia="Calibri"/>
                  <w:color w:val="0563C1"/>
                  <w:szCs w:val="20"/>
                  <w:lang w:val="hr-HR"/>
                </w:rPr>
                <w:t>https://studio.code.org/s/oceans/lessons/1/levels/1</w:t>
              </w:r>
            </w:hyperlink>
          </w:p>
          <w:p w:rsidR="00F775E3" w:rsidRDefault="00000000" w14:paraId="58BF58A0" w14:textId="77777777">
            <w:pPr>
              <w:shd w:val="clear" w:color="auto" w:fill="FFFFFF"/>
              <w:ind w:left="708"/>
              <w:jc w:val="left"/>
              <w:rPr>
                <w:rFonts w:eastAsia="Calibri"/>
                <w:color w:val="0563C1"/>
                <w:szCs w:val="20"/>
                <w:u w:val="single"/>
                <w:lang w:val="hr-HR"/>
              </w:rPr>
            </w:pPr>
            <w:hyperlink w:history="1" r:id="rId12">
              <w:r w:rsidR="00F775E3">
                <w:rPr>
                  <w:rStyle w:val="Hiperveza"/>
                  <w:rFonts w:eastAsia="Calibri"/>
                  <w:color w:val="0563C1"/>
                  <w:szCs w:val="20"/>
                  <w:lang w:val="hr-HR"/>
                </w:rPr>
                <w:t>https://petalica-paint.pixiv.dev/index_en.html</w:t>
              </w:r>
            </w:hyperlink>
          </w:p>
          <w:p w:rsidR="00F775E3" w:rsidRDefault="00F775E3" w14:paraId="3FB7CFC9" w14:textId="77777777">
            <w:pPr>
              <w:shd w:val="clear" w:color="auto" w:fill="FFFFFF"/>
              <w:ind w:left="708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</w:p>
        </w:tc>
      </w:tr>
      <w:tr w:rsidR="00F775E3" w:rsidTr="51B6F102" w14:paraId="04E629C5" w14:textId="77777777">
        <w:trPr>
          <w:trHeight w:val="210"/>
        </w:trPr>
        <w:tc>
          <w:tcPr>
            <w:tcW w:w="8951" w:type="dxa"/>
            <w:tcBorders>
              <w:top w:val="single" w:color="000000" w:themeColor="text1" w:sz="4" w:space="0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tcMar/>
            <w:vAlign w:val="center"/>
            <w:hideMark/>
          </w:tcPr>
          <w:p w:rsidR="00F775E3" w:rsidRDefault="008F1F34" w14:paraId="0709253C" w14:textId="34F4AFFD">
            <w:pPr>
              <w:jc w:val="center"/>
              <w:rPr>
                <w:color w:val="323E4F" w:themeColor="text2" w:themeShade="BF"/>
                <w:lang w:val="hr-HR"/>
              </w:rPr>
            </w:pPr>
            <w:r>
              <w:rPr>
                <w:b/>
                <w:color w:val="323E4F" w:themeColor="text2" w:themeShade="BF"/>
                <w:lang w:val="hr-HR"/>
              </w:rPr>
              <w:lastRenderedPageBreak/>
              <w:t>ZAKLJUČAK</w:t>
            </w:r>
          </w:p>
        </w:tc>
      </w:tr>
      <w:tr w:rsidRPr="0026574C" w:rsidR="00F775E3" w:rsidTr="51B6F102" w14:paraId="7C348078" w14:textId="77777777">
        <w:trPr>
          <w:trHeight w:val="80"/>
        </w:trPr>
        <w:tc>
          <w:tcPr>
            <w:tcW w:w="8951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775E3" w:rsidRDefault="001C2ACC" w14:paraId="0CDD1C2C" w14:textId="46760BDB">
            <w:pPr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Umjetna inteligencija je računalni sistem koji se temelji na racionalnosti i razmišljanju</w:t>
            </w:r>
            <w:r w:rsidR="006A2A92">
              <w:rPr>
                <w:color w:val="323E4F" w:themeColor="text2" w:themeShade="BF"/>
                <w:lang w:val="hr-HR"/>
              </w:rPr>
              <w:t>, a ne djelovanju</w:t>
            </w:r>
            <w:r w:rsidR="00F775E3">
              <w:rPr>
                <w:color w:val="323E4F" w:themeColor="text2" w:themeShade="BF"/>
                <w:lang w:val="hr-HR"/>
              </w:rPr>
              <w:t>:</w:t>
            </w:r>
          </w:p>
          <w:p w:rsidR="00F775E3" w:rsidRDefault="006A2A92" w14:paraId="198E80E7" w14:textId="080465A7">
            <w:pPr>
              <w:ind w:left="708"/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Ljudski pristup</w:t>
            </w:r>
            <w:r w:rsidR="00F775E3">
              <w:rPr>
                <w:color w:val="323E4F" w:themeColor="text2" w:themeShade="BF"/>
                <w:lang w:val="hr-HR"/>
              </w:rPr>
              <w:t>:</w:t>
            </w:r>
          </w:p>
          <w:p w:rsidR="00F775E3" w:rsidRDefault="00F775E3" w14:paraId="0AF3EB3F" w14:textId="40299623">
            <w:pPr>
              <w:ind w:left="1416"/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S</w:t>
            </w:r>
            <w:r w:rsidR="006A2A92">
              <w:rPr>
                <w:color w:val="323E4F" w:themeColor="text2" w:themeShade="BF"/>
                <w:lang w:val="hr-HR"/>
              </w:rPr>
              <w:t xml:space="preserve">istemi koji razmišljaju kao ljudi </w:t>
            </w:r>
          </w:p>
          <w:p w:rsidR="00F775E3" w:rsidRDefault="00F775E3" w14:paraId="4A9494BF" w14:textId="493BD997">
            <w:pPr>
              <w:ind w:left="1416"/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S</w:t>
            </w:r>
            <w:r w:rsidR="006A2A92">
              <w:rPr>
                <w:color w:val="323E4F" w:themeColor="text2" w:themeShade="BF"/>
                <w:lang w:val="hr-HR"/>
              </w:rPr>
              <w:t>istemi koji djeluju kao ljudi</w:t>
            </w:r>
          </w:p>
          <w:p w:rsidR="00F775E3" w:rsidRDefault="006A2A92" w14:paraId="411B3A74" w14:textId="1505E898">
            <w:pPr>
              <w:ind w:left="708"/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Idealan pristup</w:t>
            </w:r>
            <w:r w:rsidR="00F775E3">
              <w:rPr>
                <w:color w:val="323E4F" w:themeColor="text2" w:themeShade="BF"/>
                <w:lang w:val="hr-HR"/>
              </w:rPr>
              <w:t>:</w:t>
            </w:r>
          </w:p>
          <w:p w:rsidR="00F775E3" w:rsidRDefault="00F775E3" w14:paraId="4C9E5087" w14:textId="6517C2FF">
            <w:pPr>
              <w:ind w:left="1416"/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S</w:t>
            </w:r>
            <w:r w:rsidR="006A2A92">
              <w:rPr>
                <w:color w:val="323E4F" w:themeColor="text2" w:themeShade="BF"/>
                <w:lang w:val="hr-HR"/>
              </w:rPr>
              <w:t>istemi koji racionalno razmišljaju</w:t>
            </w:r>
          </w:p>
          <w:p w:rsidR="00F775E3" w:rsidRDefault="00F775E3" w14:paraId="70842375" w14:textId="413873A8">
            <w:pPr>
              <w:ind w:left="1416"/>
              <w:jc w:val="left"/>
              <w:rPr>
                <w:color w:val="323E4F" w:themeColor="text2" w:themeShade="BF"/>
                <w:lang w:val="hr-HR"/>
              </w:rPr>
            </w:pPr>
            <w:r>
              <w:rPr>
                <w:color w:val="323E4F" w:themeColor="text2" w:themeShade="BF"/>
                <w:lang w:val="hr-HR"/>
              </w:rPr>
              <w:t>S</w:t>
            </w:r>
            <w:r w:rsidR="006A2A92">
              <w:rPr>
                <w:color w:val="323E4F" w:themeColor="text2" w:themeShade="BF"/>
                <w:lang w:val="hr-HR"/>
              </w:rPr>
              <w:t>istemi koji racionalno djeluju</w:t>
            </w:r>
          </w:p>
          <w:p w:rsidR="00F775E3" w:rsidRDefault="00F775E3" w14:paraId="1851263C" w14:textId="77777777">
            <w:pPr>
              <w:ind w:left="1416"/>
              <w:jc w:val="left"/>
              <w:rPr>
                <w:color w:val="323E4F" w:themeColor="text2" w:themeShade="BF"/>
                <w:lang w:val="hr-HR"/>
              </w:rPr>
            </w:pPr>
          </w:p>
        </w:tc>
      </w:tr>
    </w:tbl>
    <w:p w:rsidRPr="006A2A92" w:rsidR="00F775E3" w:rsidP="00F775E3" w:rsidRDefault="00F775E3" w14:paraId="05317009" w14:textId="77777777">
      <w:pPr>
        <w:rPr>
          <w:lang w:val="pl-PL"/>
        </w:rPr>
      </w:pPr>
    </w:p>
    <w:tbl>
      <w:tblPr>
        <w:tblStyle w:val="a4"/>
        <w:tblW w:w="89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1"/>
        <w:gridCol w:w="3339"/>
      </w:tblGrid>
      <w:tr w:rsidR="00F775E3" w:rsidTr="00F775E3" w14:paraId="08BFAA89" w14:textId="77777777">
        <w:trPr>
          <w:trHeight w:val="248"/>
        </w:trPr>
        <w:tc>
          <w:tcPr>
            <w:tcW w:w="5633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hideMark/>
          </w:tcPr>
          <w:p w:rsidR="00F775E3" w:rsidRDefault="00F775E3" w14:paraId="54A3C73C" w14:textId="4514F433">
            <w:pP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Met</w:t>
            </w:r>
            <w:r w:rsidR="006A2A92"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ode</w:t>
            </w:r>
          </w:p>
        </w:tc>
        <w:tc>
          <w:tcPr>
            <w:tcW w:w="33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hideMark/>
          </w:tcPr>
          <w:p w:rsidR="00F775E3" w:rsidRDefault="006A2A92" w14:paraId="2A1F2AF4" w14:textId="58958845">
            <w:pP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 w:themeColor="text2" w:themeShade="BF"/>
                <w:szCs w:val="20"/>
                <w:lang w:val="hr-HR"/>
              </w:rPr>
              <w:t>Oblici rada</w:t>
            </w:r>
          </w:p>
        </w:tc>
      </w:tr>
      <w:tr w:rsidRPr="008F1F34" w:rsidR="00F775E3" w:rsidTr="00F775E3" w14:paraId="3ECAC020" w14:textId="77777777">
        <w:trPr>
          <w:trHeight w:val="558"/>
        </w:trPr>
        <w:tc>
          <w:tcPr>
            <w:tcW w:w="563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hideMark/>
          </w:tcPr>
          <w:p w:rsidR="00F775E3" w:rsidRDefault="00F775E3" w14:paraId="3BFDFFB8" w14:textId="47AFC274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pre</w:t>
            </w:r>
            <w:r w:rsidR="006A2A92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zentacija</w:t>
            </w: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 xml:space="preserve">                                        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 xml:space="preserve">                 </w:t>
            </w: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interv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ju</w:t>
            </w:r>
          </w:p>
          <w:p w:rsidR="00F775E3" w:rsidRDefault="006A2A92" w14:paraId="1A48074B" w14:textId="1F9E9FAE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razgovor/diskusija</w:t>
            </w:r>
            <w:r w:rsidR="00F775E3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 xml:space="preserve">                                       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 xml:space="preserve">       </w:t>
            </w:r>
            <w:r w:rsidR="00F775E3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demon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stracija</w:t>
            </w:r>
          </w:p>
          <w:p w:rsidR="00F775E3" w:rsidRDefault="006A2A92" w14:paraId="584C8CBB" w14:textId="31E898D0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rad na tekstu</w:t>
            </w:r>
            <w:r w:rsidR="00F775E3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 xml:space="preserve">                                   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 xml:space="preserve">                    igranje uloga</w:t>
            </w:r>
          </w:p>
          <w:p w:rsidR="00F775E3" w:rsidRDefault="00F775E3" w14:paraId="0BBFBC87" w14:textId="6217B199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gra</w:t>
            </w:r>
            <w:r w:rsidR="006A2A92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fički rad</w:t>
            </w:r>
          </w:p>
          <w:p w:rsidR="00F775E3" w:rsidRDefault="00F775E3" w14:paraId="55B02B4F" w14:textId="43FC4589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i</w:t>
            </w:r>
            <w:r w:rsidR="006A2A92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nteraktivne vježbe/simulacije na računalu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hideMark/>
          </w:tcPr>
          <w:p w:rsidR="00F775E3" w:rsidRDefault="00F775E3" w14:paraId="627A4C3D" w14:textId="13B5BD06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indi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vidualan rad</w:t>
            </w:r>
          </w:p>
          <w:p w:rsidR="00F775E3" w:rsidRDefault="008F1F34" w14:paraId="08CBB880" w14:textId="09434EDB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rad u paru</w:t>
            </w:r>
          </w:p>
          <w:p w:rsidR="00F775E3" w:rsidRDefault="00F775E3" w14:paraId="0A71AF0A" w14:textId="726B48B4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gr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upni rad</w:t>
            </w:r>
          </w:p>
          <w:p w:rsidR="00F775E3" w:rsidRDefault="00F775E3" w14:paraId="4654D060" w14:textId="11FD671A">
            <w:pPr>
              <w:jc w:val="left"/>
              <w:rPr>
                <w:rFonts w:eastAsia="Calibri"/>
                <w:bCs/>
                <w:i/>
                <w:color w:val="323E4F" w:themeColor="text2" w:themeShade="BF"/>
                <w:lang w:val="hr-HR"/>
              </w:rPr>
            </w:pPr>
            <w:r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fronta</w:t>
            </w:r>
            <w:r w:rsidR="008F1F34">
              <w:rPr>
                <w:rFonts w:eastAsia="Calibri"/>
                <w:bCs/>
                <w:i/>
                <w:color w:val="323E4F" w:themeColor="text2" w:themeShade="BF"/>
                <w:lang w:val="hr-HR"/>
              </w:rPr>
              <w:t>lni rad</w:t>
            </w:r>
          </w:p>
        </w:tc>
      </w:tr>
    </w:tbl>
    <w:p w:rsidRPr="008F1F34" w:rsidR="00F775E3" w:rsidP="00F775E3" w:rsidRDefault="00F775E3" w14:paraId="03396FE2" w14:textId="77777777">
      <w:pPr>
        <w:rPr>
          <w:lang w:val="pl-PL"/>
        </w:rPr>
      </w:pPr>
    </w:p>
    <w:tbl>
      <w:tblPr>
        <w:tblStyle w:val="a5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F775E3" w:rsidTr="00F775E3" w14:paraId="24D2911D" w14:textId="77777777"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hideMark/>
          </w:tcPr>
          <w:p w:rsidR="00F775E3" w:rsidRDefault="00F775E3" w14:paraId="4D85E5ED" w14:textId="76C86922">
            <w:pP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Materi</w:t>
            </w:r>
            <w:r w:rsidR="008F1F34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jali</w:t>
            </w:r>
          </w:p>
        </w:tc>
      </w:tr>
      <w:tr w:rsidRPr="0026574C" w:rsidR="00F775E3" w:rsidTr="00F775E3" w14:paraId="727A2495" w14:textId="77777777">
        <w:tc>
          <w:tcPr>
            <w:tcW w:w="9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775E3" w:rsidP="0077299B" w:rsidRDefault="00000000" w14:paraId="3D15D21D" w14:textId="77777777">
            <w:pPr>
              <w:pStyle w:val="Odlomakpopisa"/>
              <w:numPr>
                <w:ilvl w:val="0"/>
                <w:numId w:val="8"/>
              </w:numP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hyperlink w:history="1" r:id="rId13">
              <w:r w:rsidR="00F775E3">
                <w:rPr>
                  <w:rStyle w:val="Hiperveza"/>
                  <w:rFonts w:eastAsia="Calibri"/>
                  <w:szCs w:val="20"/>
                  <w:lang w:val="hr-HR"/>
                </w:rPr>
                <w:t>https://studio.code.org/s/oceans/lessons/1/levels/1</w:t>
              </w:r>
            </w:hyperlink>
          </w:p>
          <w:p w:rsidR="00F775E3" w:rsidP="0077299B" w:rsidRDefault="00000000" w14:paraId="092A6E71" w14:textId="77777777">
            <w:pPr>
              <w:numPr>
                <w:ilvl w:val="0"/>
                <w:numId w:val="7"/>
              </w:numP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hyperlink w:history="1" r:id="rId14">
              <w:r w:rsidR="00F775E3">
                <w:rPr>
                  <w:rStyle w:val="Hiperveza"/>
                  <w:rFonts w:eastAsia="Calibri"/>
                  <w:color w:val="0563C1"/>
                  <w:szCs w:val="20"/>
                  <w:lang w:val="hr-HR"/>
                </w:rPr>
                <w:t>https://petalica-paint.pixiv.dev/index_en.html</w:t>
              </w:r>
            </w:hyperlink>
          </w:p>
          <w:p w:rsidR="00F775E3" w:rsidRDefault="00F775E3" w14:paraId="3BDB989A" w14:textId="77777777">
            <w:pPr>
              <w:shd w:val="clear" w:color="auto" w:fill="FFFFFF"/>
              <w:ind w:left="720"/>
              <w:jc w:val="left"/>
              <w:rPr>
                <w:rFonts w:ascii="Helvetica Neue" w:hAnsi="Helvetica Neue" w:eastAsia="Helvetica Neue" w:cs="Helvetica Neue"/>
                <w:color w:val="323E4F"/>
                <w:sz w:val="27"/>
                <w:szCs w:val="27"/>
                <w:lang w:val="hr-HR"/>
              </w:rPr>
            </w:pPr>
          </w:p>
        </w:tc>
      </w:tr>
    </w:tbl>
    <w:p w:rsidRPr="00F775E3" w:rsidR="00F775E3" w:rsidP="00F775E3" w:rsidRDefault="00F775E3" w14:paraId="52DA63C3" w14:textId="77777777">
      <w:pPr>
        <w:rPr>
          <w:color w:val="323E4F"/>
          <w:lang w:val="hr-HR"/>
        </w:rPr>
      </w:pPr>
    </w:p>
    <w:tbl>
      <w:tblPr>
        <w:tblStyle w:val="a6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F775E3" w:rsidTr="00F775E3" w14:paraId="66FA4360" w14:textId="77777777">
        <w:trPr>
          <w:trHeight w:val="80"/>
        </w:trPr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775E3" w:rsidRDefault="00F775E3" w14:paraId="1F31FE98" w14:textId="40C0BA9F">
            <w:pP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Literatu</w:t>
            </w:r>
            <w:r w:rsidR="008F1F34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ra</w:t>
            </w:r>
          </w:p>
          <w:p w:rsidR="00F775E3" w:rsidRDefault="00F775E3" w14:paraId="5C00BD06" w14:textId="77777777">
            <w:pPr>
              <w:jc w:val="left"/>
              <w:rPr>
                <w:color w:val="323E4F"/>
                <w:lang w:val="hr-HR"/>
              </w:rPr>
            </w:pPr>
          </w:p>
          <w:p w:rsidR="00F775E3" w:rsidP="0077299B" w:rsidRDefault="00000000" w14:paraId="236064AD" w14:textId="77777777">
            <w:pPr>
              <w:numPr>
                <w:ilvl w:val="0"/>
                <w:numId w:val="9"/>
              </w:numPr>
              <w:jc w:val="left"/>
              <w:rPr>
                <w:rFonts w:eastAsia="Calibri"/>
                <w:color w:val="323E4F"/>
                <w:lang w:val="hr-HR"/>
              </w:rPr>
            </w:pPr>
            <w:hyperlink w:history="1" r:id="rId15">
              <w:r w:rsidR="00F775E3">
                <w:rPr>
                  <w:rStyle w:val="Hiperveza"/>
                  <w:rFonts w:eastAsia="Calibri"/>
                  <w:color w:val="0563C1"/>
                  <w:lang w:val="hr-HR"/>
                </w:rPr>
                <w:t>https://www.forbes.com/sites/bernardmarr/2019/12/16/the-10-best-examples-of-how-ai-is-already-used-in-our-everyday-life/?sh=213f08da1171</w:t>
              </w:r>
            </w:hyperlink>
          </w:p>
          <w:p w:rsidR="00F775E3" w:rsidP="0077299B" w:rsidRDefault="00000000" w14:paraId="4402FDFD" w14:textId="77777777">
            <w:pPr>
              <w:numPr>
                <w:ilvl w:val="0"/>
                <w:numId w:val="9"/>
              </w:numPr>
              <w:jc w:val="left"/>
              <w:rPr>
                <w:rFonts w:eastAsia="Calibri"/>
                <w:color w:val="323E4F"/>
                <w:lang w:val="hr-HR"/>
              </w:rPr>
            </w:pPr>
            <w:hyperlink w:history="1" r:id="rId16">
              <w:r w:rsidR="00F775E3">
                <w:rPr>
                  <w:rStyle w:val="Hiperveza"/>
                  <w:rFonts w:eastAsia="Calibri"/>
                  <w:color w:val="0563C1"/>
                  <w:lang w:val="hr-HR"/>
                </w:rPr>
                <w:t>https://www.ibm.com/cloud/learn/what-is-artificial-intelligence</w:t>
              </w:r>
            </w:hyperlink>
          </w:p>
          <w:p w:rsidR="00F775E3" w:rsidP="0077299B" w:rsidRDefault="00000000" w14:paraId="41D6B524" w14:textId="77777777">
            <w:pPr>
              <w:numPr>
                <w:ilvl w:val="0"/>
                <w:numId w:val="9"/>
              </w:numPr>
              <w:jc w:val="left"/>
              <w:rPr>
                <w:rFonts w:eastAsia="Calibri"/>
                <w:color w:val="323E4F"/>
                <w:lang w:val="hr-HR"/>
              </w:rPr>
            </w:pPr>
            <w:hyperlink w:history="1" r:id="rId17">
              <w:r w:rsidR="00F775E3">
                <w:rPr>
                  <w:rStyle w:val="Hiperveza"/>
                  <w:rFonts w:eastAsia="Calibri"/>
                  <w:color w:val="0563C1"/>
                  <w:lang w:val="hr-HR"/>
                </w:rPr>
                <w:t>https://kids.kiddle.co/</w:t>
              </w:r>
            </w:hyperlink>
          </w:p>
          <w:p w:rsidR="00F775E3" w:rsidRDefault="00F775E3" w14:paraId="64F004EF" w14:textId="77777777">
            <w:pPr>
              <w:jc w:val="left"/>
              <w:rPr>
                <w:rFonts w:ascii="Times New Roman" w:hAnsi="Times New Roman" w:cs="Times New Roman"/>
                <w:color w:val="323E4F"/>
                <w:lang w:val="hr-HR"/>
              </w:rPr>
            </w:pPr>
          </w:p>
        </w:tc>
      </w:tr>
    </w:tbl>
    <w:p w:rsidR="00F775E3" w:rsidP="00F775E3" w:rsidRDefault="00F775E3" w14:paraId="29F7B210" w14:textId="77777777">
      <w:pPr>
        <w:jc w:val="left"/>
      </w:pPr>
    </w:p>
    <w:p w:rsidR="00F775E3" w:rsidP="00F775E3" w:rsidRDefault="00F775E3" w14:paraId="1E76D0C7" w14:textId="77777777">
      <w:pPr>
        <w:jc w:val="left"/>
      </w:pPr>
    </w:p>
    <w:p w:rsidR="00F775E3" w:rsidP="00F775E3" w:rsidRDefault="00F775E3" w14:paraId="4F342847" w14:textId="77777777">
      <w:pPr>
        <w:jc w:val="left"/>
      </w:pPr>
    </w:p>
    <w:p w:rsidR="00F775E3" w:rsidP="00F775E3" w:rsidRDefault="00F775E3" w14:paraId="1EF9F84C" w14:textId="77777777">
      <w:pPr>
        <w:jc w:val="left"/>
      </w:pPr>
    </w:p>
    <w:p w:rsidR="00F775E3" w:rsidP="00F775E3" w:rsidRDefault="00F775E3" w14:paraId="76B7408A" w14:textId="77777777">
      <w:pPr>
        <w:jc w:val="left"/>
      </w:pPr>
    </w:p>
    <w:p w:rsidR="00F775E3" w:rsidP="00F775E3" w:rsidRDefault="00F775E3" w14:paraId="6F33F287" w14:textId="77777777">
      <w:pPr>
        <w:jc w:val="left"/>
      </w:pPr>
    </w:p>
    <w:tbl>
      <w:tblPr>
        <w:tblStyle w:val="a7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Pr="0026574C" w:rsidR="00F775E3" w:rsidTr="00F775E3" w14:paraId="1C243639" w14:textId="77777777">
        <w:trPr>
          <w:trHeight w:val="332"/>
        </w:trPr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CB9CA"/>
            <w:vAlign w:val="center"/>
            <w:hideMark/>
          </w:tcPr>
          <w:p w:rsidR="00F775E3" w:rsidRDefault="008F1F34" w14:paraId="36EC23BF" w14:textId="1CE2D889">
            <w:pPr>
              <w:jc w:val="center"/>
              <w:rPr>
                <w:color w:val="FFFFFF"/>
                <w:lang w:val="hr-HR"/>
              </w:rPr>
            </w:pPr>
            <w:r>
              <w:rPr>
                <w:b/>
                <w:color w:val="FFFFFF"/>
                <w:lang w:val="hr-HR"/>
              </w:rPr>
              <w:t>OSOBNA ZAPAŽANJA, KOMENTARI I BILJEŠKE</w:t>
            </w:r>
          </w:p>
        </w:tc>
      </w:tr>
      <w:tr w:rsidRPr="0026574C" w:rsidR="00F775E3" w:rsidTr="00F775E3" w14:paraId="392053AB" w14:textId="77777777">
        <w:trPr>
          <w:trHeight w:val="1627"/>
        </w:trPr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F775E3" w:rsidRDefault="00F775E3" w14:paraId="3440E866" w14:textId="77777777">
            <w:pPr>
              <w:rPr>
                <w:lang w:val="hr-HR"/>
              </w:rPr>
            </w:pPr>
          </w:p>
        </w:tc>
      </w:tr>
    </w:tbl>
    <w:p w:rsidRPr="008F1F34" w:rsidR="00F775E3" w:rsidP="00F775E3" w:rsidRDefault="00F775E3" w14:paraId="28368CF5" w14:textId="77777777">
      <w:pPr>
        <w:jc w:val="center"/>
        <w:rPr>
          <w:lang w:val="pl-PL"/>
        </w:rPr>
      </w:pPr>
    </w:p>
    <w:p w:rsidRPr="008F1F34" w:rsidR="00F775E3" w:rsidP="00F775E3" w:rsidRDefault="00F775E3" w14:paraId="4FCA5192" w14:textId="77777777">
      <w:pPr>
        <w:jc w:val="center"/>
        <w:rPr>
          <w:lang w:val="pl-PL"/>
        </w:rPr>
      </w:pPr>
    </w:p>
    <w:p w:rsidRPr="008F1F34" w:rsidR="008058E5" w:rsidRDefault="00000000" w14:paraId="6409B35A" w14:textId="77777777">
      <w:pPr>
        <w:rPr>
          <w:lang w:val="pl-PL"/>
        </w:rPr>
      </w:pPr>
    </w:p>
    <w:sectPr w:rsidRPr="008F1F34" w:rsidR="008058E5">
      <w:headerReference w:type="default" r:id="rId1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2D7B" w:rsidP="00F775E3" w:rsidRDefault="00042D7B" w14:paraId="1649A93A" w14:textId="77777777">
      <w:r>
        <w:separator/>
      </w:r>
    </w:p>
  </w:endnote>
  <w:endnote w:type="continuationSeparator" w:id="0">
    <w:p w:rsidR="00042D7B" w:rsidP="00F775E3" w:rsidRDefault="00042D7B" w14:paraId="196AB9B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2D7B" w:rsidP="00F775E3" w:rsidRDefault="00042D7B" w14:paraId="74DA1F44" w14:textId="77777777">
      <w:r>
        <w:separator/>
      </w:r>
    </w:p>
  </w:footnote>
  <w:footnote w:type="continuationSeparator" w:id="0">
    <w:p w:rsidR="00042D7B" w:rsidP="00F775E3" w:rsidRDefault="00042D7B" w14:paraId="495AC5A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775E3" w:rsidP="00F775E3" w:rsidRDefault="00F775E3" w14:paraId="27225348" w14:textId="77777777">
    <w:pP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:rsidR="00F775E3" w:rsidP="00F775E3" w:rsidRDefault="00F775E3" w14:paraId="6AE1A90D" w14:textId="77777777">
    <w:pP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:rsidR="00F775E3" w:rsidP="00F775E3" w:rsidRDefault="00F775E3" w14:paraId="6E1F44E4" w14:textId="30626598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B57FB86" wp14:editId="0D3B20B5">
          <wp:extent cx="2575560" cy="510540"/>
          <wp:effectExtent l="0" t="0" r="0" b="3810"/>
          <wp:docPr id="2" name="Slika 2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649" b="14479"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9590505" wp14:editId="43911A23">
          <wp:extent cx="2171700" cy="480060"/>
          <wp:effectExtent l="0" t="0" r="0" b="0"/>
          <wp:docPr id="1" name="Slika 1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Graphical user interface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75E3" w:rsidP="00F775E3" w:rsidRDefault="00F775E3" w14:paraId="40A2D1B2" w14:textId="77777777">
    <w:pPr>
      <w:pStyle w:val="Naslov1"/>
      <w:jc w:val="center"/>
      <w:rPr>
        <w:rFonts w:ascii="Calibri" w:hAnsi="Calibri" w:eastAsia="Calibri"/>
        <w:b w:val="0"/>
        <w:color w:val="44546A"/>
        <w:sz w:val="15"/>
        <w:szCs w:val="15"/>
      </w:rPr>
    </w:pPr>
    <w:r>
      <w:rPr>
        <w:rFonts w:ascii="Calibri" w:hAnsi="Calibri" w:eastAsia="Calibri"/>
        <w:b w:val="0"/>
        <w:color w:val="44546A"/>
        <w:sz w:val="15"/>
        <w:szCs w:val="15"/>
      </w:rPr>
      <w:t>ARTIE: Artificial Intelligence in Education - challenges and opportunities of the new era:</w:t>
    </w:r>
  </w:p>
  <w:p w:rsidR="00F775E3" w:rsidP="00F775E3" w:rsidRDefault="00F775E3" w14:paraId="41535EAC" w14:textId="77777777">
    <w:pPr>
      <w:pStyle w:val="Naslov1"/>
      <w:jc w:val="center"/>
      <w:rPr>
        <w:rFonts w:ascii="Calibri" w:hAnsi="Calibri" w:eastAsia="Calibri"/>
        <w:b w:val="0"/>
        <w:color w:val="44546A"/>
        <w:sz w:val="15"/>
        <w:szCs w:val="15"/>
      </w:rPr>
    </w:pPr>
    <w:r>
      <w:rPr>
        <w:rFonts w:ascii="Calibri" w:hAnsi="Calibri" w:eastAsia="Calibri"/>
        <w:b w:val="0"/>
        <w:color w:val="44546A"/>
        <w:sz w:val="15"/>
        <w:szCs w:val="15"/>
      </w:rPr>
      <w:t>development of a new curriculum, guide for educators and online course for students</w:t>
    </w:r>
  </w:p>
  <w:p w:rsidR="00F775E3" w:rsidP="00F775E3" w:rsidRDefault="00F775E3" w14:paraId="3663D17D" w14:textId="77777777">
    <w:pPr>
      <w:tabs>
        <w:tab w:val="center" w:pos="4536"/>
        <w:tab w:val="right" w:pos="9072"/>
      </w:tabs>
      <w:jc w:val="center"/>
      <w:rPr>
        <w:rFonts w:eastAsia="Calibri"/>
        <w:color w:val="44546A"/>
        <w:sz w:val="15"/>
        <w:szCs w:val="15"/>
      </w:rPr>
    </w:pPr>
    <w:r>
      <w:rPr>
        <w:rFonts w:eastAsia="Calibri"/>
        <w:color w:val="44546A"/>
        <w:sz w:val="15"/>
        <w:szCs w:val="15"/>
      </w:rPr>
      <w:t>Project co-funded by European Union under Erasmus+ Programme, 2020-1-HR01-KA201-077800</w:t>
    </w:r>
  </w:p>
  <w:p w:rsidR="00F775E3" w:rsidP="00F775E3" w:rsidRDefault="00F775E3" w14:paraId="2E687C8E" w14:textId="77777777"/>
  <w:p w:rsidR="00F775E3" w:rsidRDefault="00F775E3" w14:paraId="10B100BB" w14:textId="7777777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B5B"/>
    <w:multiLevelType w:val="multilevel"/>
    <w:tmpl w:val="36826E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0AFE729F"/>
    <w:multiLevelType w:val="multilevel"/>
    <w:tmpl w:val="2EC83A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17EA0F88"/>
    <w:multiLevelType w:val="multilevel"/>
    <w:tmpl w:val="2ADE07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19D661B2"/>
    <w:multiLevelType w:val="multilevel"/>
    <w:tmpl w:val="463AA5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209A7BD2"/>
    <w:multiLevelType w:val="multilevel"/>
    <w:tmpl w:val="13505B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26CB72C3"/>
    <w:multiLevelType w:val="multilevel"/>
    <w:tmpl w:val="F99A528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6" w15:restartNumberingAfterBreak="0">
    <w:nsid w:val="45591B73"/>
    <w:multiLevelType w:val="hybridMultilevel"/>
    <w:tmpl w:val="A80446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09138E"/>
    <w:multiLevelType w:val="multilevel"/>
    <w:tmpl w:val="D054A8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670F0159"/>
    <w:multiLevelType w:val="multilevel"/>
    <w:tmpl w:val="9FA62B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2111195652">
    <w:abstractNumId w:val="3"/>
  </w:num>
  <w:num w:numId="2" w16cid:durableId="1867408206">
    <w:abstractNumId w:val="5"/>
  </w:num>
  <w:num w:numId="3" w16cid:durableId="425468406">
    <w:abstractNumId w:val="1"/>
  </w:num>
  <w:num w:numId="4" w16cid:durableId="671303058">
    <w:abstractNumId w:val="7"/>
  </w:num>
  <w:num w:numId="5" w16cid:durableId="2076395034">
    <w:abstractNumId w:val="0"/>
  </w:num>
  <w:num w:numId="6" w16cid:durableId="1677806816">
    <w:abstractNumId w:val="2"/>
  </w:num>
  <w:num w:numId="7" w16cid:durableId="75900480">
    <w:abstractNumId w:val="4"/>
  </w:num>
  <w:num w:numId="8" w16cid:durableId="406879940">
    <w:abstractNumId w:val="6"/>
  </w:num>
  <w:num w:numId="9" w16cid:durableId="837115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34E"/>
    <w:rsid w:val="00000000"/>
    <w:rsid w:val="00022A5A"/>
    <w:rsid w:val="00042D7B"/>
    <w:rsid w:val="00077397"/>
    <w:rsid w:val="001C2ACC"/>
    <w:rsid w:val="001E5B7A"/>
    <w:rsid w:val="0026574C"/>
    <w:rsid w:val="00280BA5"/>
    <w:rsid w:val="002D66A1"/>
    <w:rsid w:val="002E0246"/>
    <w:rsid w:val="00303E7F"/>
    <w:rsid w:val="0031234E"/>
    <w:rsid w:val="006055B8"/>
    <w:rsid w:val="00655FBB"/>
    <w:rsid w:val="006A24F2"/>
    <w:rsid w:val="006A2A92"/>
    <w:rsid w:val="006E19EE"/>
    <w:rsid w:val="006E47D2"/>
    <w:rsid w:val="00777F25"/>
    <w:rsid w:val="007C6E86"/>
    <w:rsid w:val="0081312D"/>
    <w:rsid w:val="00813F34"/>
    <w:rsid w:val="00814555"/>
    <w:rsid w:val="0089292A"/>
    <w:rsid w:val="008F1F34"/>
    <w:rsid w:val="00924724"/>
    <w:rsid w:val="00930BEB"/>
    <w:rsid w:val="009C7D30"/>
    <w:rsid w:val="00A329DC"/>
    <w:rsid w:val="00A61ECA"/>
    <w:rsid w:val="00B24740"/>
    <w:rsid w:val="00B75B5E"/>
    <w:rsid w:val="00C1195A"/>
    <w:rsid w:val="00C169EA"/>
    <w:rsid w:val="00CC144C"/>
    <w:rsid w:val="00E750C1"/>
    <w:rsid w:val="00EA3BF6"/>
    <w:rsid w:val="00EC7AD7"/>
    <w:rsid w:val="00F41602"/>
    <w:rsid w:val="00F705AB"/>
    <w:rsid w:val="00F76A0D"/>
    <w:rsid w:val="00F775E3"/>
    <w:rsid w:val="00FB2DA5"/>
    <w:rsid w:val="193529C8"/>
    <w:rsid w:val="2814F52D"/>
    <w:rsid w:val="3AB87406"/>
    <w:rsid w:val="3EDD4BF6"/>
    <w:rsid w:val="4487228C"/>
    <w:rsid w:val="4A268A62"/>
    <w:rsid w:val="4BC25AC3"/>
    <w:rsid w:val="4D95B573"/>
    <w:rsid w:val="51B6F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47A4"/>
  <w15:chartTrackingRefBased/>
  <w15:docId w15:val="{7493F1C1-37BA-47E4-9BC5-2F37850D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775E3"/>
    <w:pPr>
      <w:spacing w:after="0" w:line="240" w:lineRule="auto"/>
      <w:jc w:val="both"/>
    </w:pPr>
    <w:rPr>
      <w:rFonts w:ascii="Calibri" w:hAnsi="Calibri" w:eastAsia="Times New Roman" w:cs="Calibri"/>
      <w:sz w:val="20"/>
      <w:szCs w:val="24"/>
      <w:lang w:val="en-GB"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F775E3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775E3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F775E3"/>
    <w:pPr>
      <w:ind w:left="720"/>
      <w:contextualSpacing/>
    </w:pPr>
  </w:style>
  <w:style w:type="table" w:styleId="a" w:customStyle="1">
    <w:name w:val="a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0" w:customStyle="1">
    <w:name w:val="a0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1" w:customStyle="1">
    <w:name w:val="a1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2" w:customStyle="1">
    <w:name w:val="a2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3" w:customStyle="1">
    <w:name w:val="a3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4" w:customStyle="1">
    <w:name w:val="a4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5" w:customStyle="1">
    <w:name w:val="a5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6" w:customStyle="1">
    <w:name w:val="a6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table" w:styleId="a7" w:customStyle="1">
    <w:name w:val="a7"/>
    <w:basedOn w:val="Obinatablica"/>
    <w:rsid w:val="00F775E3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Ind w:w="0" w:type="nil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F775E3"/>
    <w:pPr>
      <w:tabs>
        <w:tab w:val="center" w:pos="4536"/>
        <w:tab w:val="right" w:pos="9072"/>
      </w:tabs>
    </w:pPr>
  </w:style>
  <w:style w:type="character" w:styleId="ZaglavljeChar" w:customStyle="1">
    <w:name w:val="Zaglavlje Char"/>
    <w:basedOn w:val="Zadanifontodlomka"/>
    <w:link w:val="Zaglavlje"/>
    <w:uiPriority w:val="99"/>
    <w:rsid w:val="00F775E3"/>
    <w:rPr>
      <w:rFonts w:ascii="Calibri" w:hAnsi="Calibri" w:eastAsia="Times New Roman" w:cs="Calibri"/>
      <w:sz w:val="20"/>
      <w:szCs w:val="24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F775E3"/>
    <w:pPr>
      <w:tabs>
        <w:tab w:val="center" w:pos="4536"/>
        <w:tab w:val="right" w:pos="9072"/>
      </w:tabs>
    </w:pPr>
  </w:style>
  <w:style w:type="character" w:styleId="PodnojeChar" w:customStyle="1">
    <w:name w:val="Podnožje Char"/>
    <w:basedOn w:val="Zadanifontodlomka"/>
    <w:link w:val="Podnoje"/>
    <w:uiPriority w:val="99"/>
    <w:rsid w:val="00F775E3"/>
    <w:rPr>
      <w:rFonts w:ascii="Calibri" w:hAnsi="Calibri" w:eastAsia="Times New Roman" w:cs="Calibri"/>
      <w:sz w:val="20"/>
      <w:szCs w:val="24"/>
      <w:lang w:val="en-GB" w:eastAsia="hr-HR"/>
    </w:rPr>
  </w:style>
  <w:style w:type="character" w:styleId="Naslov1Char" w:customStyle="1">
    <w:name w:val="Naslov 1 Char"/>
    <w:basedOn w:val="Zadanifontodlomka"/>
    <w:link w:val="Naslov1"/>
    <w:uiPriority w:val="9"/>
    <w:rsid w:val="00F775E3"/>
    <w:rPr>
      <w:rFonts w:ascii="Arial" w:hAnsi="Arial" w:eastAsia="Times New Roman" w:cs="Calibri"/>
      <w:b/>
      <w:bCs/>
      <w:sz w:val="28"/>
      <w:szCs w:val="2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ate.org.uk/kids/games-quizzes/tate-paint" TargetMode="External" Id="rId8" /><Relationship Type="http://schemas.openxmlformats.org/officeDocument/2006/relationships/hyperlink" Target="https://studio.code.org/s/oceans/lessons/1/levels/1" TargetMode="External" Id="rId13" /><Relationship Type="http://schemas.openxmlformats.org/officeDocument/2006/relationships/header" Target="header1.xml" Id="rId18" /><Relationship Type="http://schemas.openxmlformats.org/officeDocument/2006/relationships/settings" Target="settings.xml" Id="rId3" /><Relationship Type="http://schemas.openxmlformats.org/officeDocument/2006/relationships/hyperlink" Target="https://kidmons.com/game/paint-online/" TargetMode="External" Id="rId7" /><Relationship Type="http://schemas.openxmlformats.org/officeDocument/2006/relationships/hyperlink" Target="https://petalica-paint.pixiv.dev/index_en.html" TargetMode="External" Id="rId12" /><Relationship Type="http://schemas.openxmlformats.org/officeDocument/2006/relationships/hyperlink" Target="https://kids.kiddle.co/" TargetMode="External" Id="rId17" /><Relationship Type="http://schemas.openxmlformats.org/officeDocument/2006/relationships/styles" Target="styles.xml" Id="rId2" /><Relationship Type="http://schemas.openxmlformats.org/officeDocument/2006/relationships/hyperlink" Target="https://www.ibm.com/cloud/learn/what-is-artificial-intelligence" TargetMode="External" Id="rId16" /><Relationship Type="http://schemas.openxmlformats.org/officeDocument/2006/relationships/theme" Target="theme/theme1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studio.code.org/s/oceans/lessons/1/levels/1" TargetMode="External" Id="rId11" /><Relationship Type="http://schemas.openxmlformats.org/officeDocument/2006/relationships/footnotes" Target="footnotes.xml" Id="rId5" /><Relationship Type="http://schemas.openxmlformats.org/officeDocument/2006/relationships/hyperlink" Target="https://www.forbes.com/sites/bernardmarr/2019/12/16/the-10-best-examples-of-how-ai-is-already-used-in-our-everyday-life/?sh=213f08da1171" TargetMode="External" Id="rId15" /><Relationship Type="http://schemas.openxmlformats.org/officeDocument/2006/relationships/hyperlink" Target="https://www.tate.org.uk/kids/games-quizzes/tate-paint" TargetMode="External" Id="rId10" /><Relationship Type="http://schemas.openxmlformats.org/officeDocument/2006/relationships/fontTable" Target="fontTable.xml" Id="rId19" /><Relationship Type="http://schemas.openxmlformats.org/officeDocument/2006/relationships/webSettings" Target="webSettings.xml" Id="rId4" /><Relationship Type="http://schemas.openxmlformats.org/officeDocument/2006/relationships/hyperlink" Target="https://kidmons.com/game/paint-online/" TargetMode="External" Id="rId9" /><Relationship Type="http://schemas.openxmlformats.org/officeDocument/2006/relationships/hyperlink" Target="https://petalica-paint.pixiv.dev/index_en.html" TargetMode="External" Id="rId14" /><Relationship Type="http://schemas.openxmlformats.org/officeDocument/2006/relationships/glossaryDocument" Target="glossary/document.xml" Id="Ra45dd60840d84732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19944-e4c0-49c4-9133-415007fbea63}"/>
      </w:docPartPr>
      <w:docPartBody>
        <w:p w14:paraId="51B6F10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Jura Cmrečak</dc:creator>
  <keywords/>
  <dc:description/>
  <lastModifiedBy>Ivana Ružić</lastModifiedBy>
  <revision>13</revision>
  <dcterms:created xsi:type="dcterms:W3CDTF">2023-01-24T11:12:00.0000000Z</dcterms:created>
  <dcterms:modified xsi:type="dcterms:W3CDTF">2023-02-07T20:10:03.1675698Z</dcterms:modified>
</coreProperties>
</file>