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TÍTULO:</w:t>
            </w: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Let's recycle together!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4">
            <w:pPr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  <w:rtl w:val="0"/>
              </w:rPr>
              <w:t xml:space="preserve">CENÁRIO DE APRENDIZAGEM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Escola: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Duração (minutos):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Professor: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Alunos</w:t>
            </w:r>
          </w:p>
          <w:p w:rsidR="00000000" w:rsidDel="00000000" w:rsidP="00000000" w:rsidRDefault="00000000" w:rsidRPr="00000000" w14:paraId="0000000F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idade: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1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2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Ideia Essencial</w:t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  <w:rtl w:val="0"/>
              </w:rPr>
              <w:t xml:space="preserve">Let's create an AI project with Scratch using the Teachable Machine train model.</w:t>
            </w:r>
          </w:p>
        </w:tc>
      </w:tr>
    </w:tbl>
    <w:p w:rsidR="00000000" w:rsidDel="00000000" w:rsidP="00000000" w:rsidRDefault="00000000" w:rsidRPr="00000000" w14:paraId="00000014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Tópicos: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conceber, criar e escrever numa linguagem de programação visual: ideias, histórias e soluções para problemas de complexidade variada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experimentar a IA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implicações da IA relacionadas com a civilização</w:t>
            </w:r>
          </w:p>
          <w:p w:rsidR="00000000" w:rsidDel="00000000" w:rsidP="00000000" w:rsidRDefault="00000000" w:rsidRPr="00000000" w14:paraId="00000019">
            <w:pPr>
              <w:ind w:left="720" w:firstLine="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Objetivos: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numPr>
                <w:ilvl w:val="0"/>
                <w:numId w:val="9"/>
              </w:numPr>
              <w:ind w:left="144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conceber e criar programas simples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9"/>
              </w:numPr>
              <w:ind w:left="144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compreender o conceito de variável, definir e utilizar variáveis nos seus programas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9"/>
              </w:numPr>
              <w:ind w:left="144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testar modelos relacionados com o reconhecimento</w:t>
            </w:r>
          </w:p>
          <w:p w:rsidR="00000000" w:rsidDel="00000000" w:rsidP="00000000" w:rsidRDefault="00000000" w:rsidRPr="00000000" w14:paraId="0000001E">
            <w:pPr>
              <w:ind w:left="144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Resultados: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ind w:left="108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criar e testar programas simples que utilizam blocos de sensores corporais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Formas de trabalho: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6"/>
              </w:numP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trabalho individual, trabalho a pares, trabalho de grupo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Métodos: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apresentação, palestra, debate, exercício interativo</w:t>
            </w:r>
          </w:p>
          <w:p w:rsidR="00000000" w:rsidDel="00000000" w:rsidP="00000000" w:rsidRDefault="00000000" w:rsidRPr="00000000" w14:paraId="00000027">
            <w:pPr>
              <w:ind w:left="72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51"/>
        <w:tblGridChange w:id="0">
          <w:tblGrid>
            <w:gridCol w:w="895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ARTICULAÇÃO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pBdr>
                <w:right w:color="auto" w:space="30" w:sz="0" w:val="none"/>
              </w:pBdr>
              <w:ind w:left="720" w:right="-600" w:firstLine="0"/>
              <w:jc w:val="center"/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 curso  (duração, minutos)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INTRODUÇÃO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professor conduz uma conversa em que os alunos revêem os comandos e as competências de trabalho no Scratch e as competências para treinar um modelo através do Teachable Machine.</w:t>
            </w:r>
          </w:p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Anúncio do objetivo da aula: </w:t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 gestão cuidadosa dos resíduos é um dos hábitos necessários a todos os habitantes da Terra.</w:t>
            </w:r>
          </w:p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Hoje vamos criar um assistente de reciclagem utilizando o Scratch e a Teachable Machine.</w:t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PARTE PRINCIPAL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hd w:fill="ffffff" w:val="clear"/>
              <w:ind w:left="0" w:firstLine="0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professor mostra, explica e orienta os alunos na primeira tarefa prática:</w:t>
            </w:r>
          </w:p>
          <w:p w:rsidR="00000000" w:rsidDel="00000000" w:rsidP="00000000" w:rsidRDefault="00000000" w:rsidRPr="00000000" w14:paraId="00000035">
            <w:pPr>
              <w:shd w:fill="ffffff" w:val="clear"/>
              <w:ind w:left="720" w:firstLine="0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hd w:fill="ffffff" w:val="clear"/>
              <w:ind w:left="720" w:hanging="360"/>
              <w:jc w:val="both"/>
              <w:rPr>
                <w:rFonts w:ascii="Calibri" w:cs="Calibri" w:eastAsia="Calibri" w:hAnsi="Calibri"/>
                <w:color w:val="44546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Ir para: https://teachablemachine.withgoogle.com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hd w:fill="ffffff" w:val="clear"/>
              <w:ind w:left="720" w:hanging="360"/>
              <w:jc w:val="both"/>
              <w:rPr>
                <w:rFonts w:ascii="Calibri" w:cs="Calibri" w:eastAsia="Calibri" w:hAnsi="Calibri"/>
                <w:color w:val="44546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Ensine um modelo a reconhecer vidro vs. papel vs. plástico na sua webcam.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hd w:fill="ffffff" w:val="clear"/>
              <w:ind w:left="720" w:hanging="360"/>
              <w:jc w:val="both"/>
              <w:rPr>
                <w:rFonts w:ascii="Calibri" w:cs="Calibri" w:eastAsia="Calibri" w:hAnsi="Calibri"/>
                <w:color w:val="44546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Crie um novo projeto no Scratch.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hd w:fill="ffffff" w:val="clear"/>
              <w:ind w:left="720" w:hanging="360"/>
              <w:jc w:val="both"/>
              <w:rPr>
                <w:rFonts w:ascii="Calibri" w:cs="Calibri" w:eastAsia="Calibri" w:hAnsi="Calibri"/>
                <w:color w:val="44546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Adicione a extensão Video Sensing.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hd w:fill="ffffff" w:val="clear"/>
              <w:ind w:left="720" w:hanging="360"/>
              <w:jc w:val="both"/>
              <w:rPr>
                <w:rFonts w:ascii="Calibri" w:cs="Calibri" w:eastAsia="Calibri" w:hAnsi="Calibri"/>
                <w:color w:val="44546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Adicione um sprite (assistente) e blocos associados: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hd w:fill="ffffff" w:val="clear"/>
              <w:ind w:left="720" w:hanging="360"/>
              <w:jc w:val="both"/>
              <w:rPr>
                <w:rFonts w:ascii="Calibri" w:cs="Calibri" w:eastAsia="Calibri" w:hAnsi="Calibri"/>
                <w:color w:val="44546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Copie e cole o URL do seu modelo.</w:t>
            </w:r>
          </w:p>
          <w:p w:rsidR="00000000" w:rsidDel="00000000" w:rsidP="00000000" w:rsidRDefault="00000000" w:rsidRPr="00000000" w14:paraId="0000003C">
            <w:pPr>
              <w:shd w:fill="ffffff" w:val="clear"/>
              <w:ind w:left="720" w:firstLine="0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4155056" cy="4237059"/>
                  <wp:effectExtent b="0" l="0" r="0" t="0"/>
                  <wp:docPr descr="Text, chat or text message&#10;&#10;Description automatically generated" id="14" name="image5.png"/>
                  <a:graphic>
                    <a:graphicData uri="http://schemas.openxmlformats.org/drawingml/2006/picture">
                      <pic:pic>
                        <pic:nvPicPr>
                          <pic:cNvPr descr="Text, chat or text message&#10;&#10;Description automatically generated" id="0" name="image5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5056" cy="423705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pBdr>
                <w:right w:color="auto" w:space="30" w:sz="0" w:val="none"/>
              </w:pBdr>
              <w:shd w:fill="ffffff" w:val="clear"/>
              <w:ind w:left="720" w:right="-600" w:hanging="360"/>
              <w:rPr>
                <w:rFonts w:ascii="Calibri" w:cs="Calibri" w:eastAsia="Calibri" w:hAnsi="Calibri"/>
                <w:color w:val="44546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Adiciona um novo ator e blocos associados: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32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1096075" cy="2822686"/>
                  <wp:effectExtent b="0" l="0" r="0" t="0"/>
                  <wp:docPr descr="Graphical user interface, application&#10;&#10;Description automatically generated" id="16" name="image2.png"/>
                  <a:graphic>
                    <a:graphicData uri="http://schemas.openxmlformats.org/drawingml/2006/picture">
                      <pic:pic>
                        <pic:nvPicPr>
                          <pic:cNvPr descr="Graphical user interface, application&#10;&#10;Description automatically generated"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075" cy="282268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Com base no exemplo anterior, os alunos concebem o seu trabalho prático individualmente e/ou em pares: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Exercício interativo 2: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Aceda a: https://teachablemachine.withgoogle.com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Ensine um modelo a reconhecer 2 ou 3 objectos na sua webcam.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Crie um novo projeto no Scratch.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Adicione a extensão Video Sensing.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Crie o seu projeto.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Teste e guarde o seu projeto.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Apresente o seu projeto aos alunos da turma. Discutir. Avaliação pelos pares.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Guardar o trabalho no portefólio eletrónico da turma.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rtl w:val="0"/>
              </w:rPr>
              <w:t xml:space="preserve">CONCLUSÃO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Podemos construir e utilizar um assistente de reciclagem utilizando o Scratch e o Teachable Machine.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jc w:val="both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Métodos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both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Formas de trabalho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apresentação                                                  entrevista</w:t>
            </w:r>
          </w:p>
          <w:p w:rsidR="00000000" w:rsidDel="00000000" w:rsidP="00000000" w:rsidRDefault="00000000" w:rsidRPr="00000000" w14:paraId="00000058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conversa/discussão                                      demonstração</w:t>
            </w:r>
          </w:p>
          <w:p w:rsidR="00000000" w:rsidDel="00000000" w:rsidP="00000000" w:rsidRDefault="00000000" w:rsidRPr="00000000" w14:paraId="00000059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sobre o texto                                jogo de papéis</w:t>
            </w:r>
          </w:p>
          <w:p w:rsidR="00000000" w:rsidDel="00000000" w:rsidP="00000000" w:rsidRDefault="00000000" w:rsidRPr="00000000" w14:paraId="0000005A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gráfico</w:t>
            </w:r>
          </w:p>
          <w:p w:rsidR="00000000" w:rsidDel="00000000" w:rsidP="00000000" w:rsidRDefault="00000000" w:rsidRPr="00000000" w14:paraId="0000005B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exercício interativo/simulação no computador</w:t>
            </w:r>
          </w:p>
          <w:p w:rsidR="00000000" w:rsidDel="00000000" w:rsidP="00000000" w:rsidRDefault="00000000" w:rsidRPr="00000000" w14:paraId="0000005C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individual</w:t>
            </w:r>
          </w:p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em pares</w:t>
            </w:r>
          </w:p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de grupo</w:t>
            </w:r>
          </w:p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frontal</w:t>
            </w:r>
          </w:p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Material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Scratch 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hyperlink r:id="rId9">
              <w:r w:rsidDel="00000000" w:rsidR="00000000" w:rsidRPr="00000000">
                <w:rPr>
                  <w:rFonts w:ascii="Calibri" w:cs="Calibri" w:eastAsia="Calibri" w:hAnsi="Calibri"/>
                  <w:color w:val="0563c1"/>
                  <w:sz w:val="20"/>
                  <w:szCs w:val="20"/>
                  <w:u w:val="single"/>
                  <w:rtl w:val="0"/>
                </w:rPr>
                <w:t xml:space="preserve">https://mitmedialab.github.io/prg-extension-boilerplate/create/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hyperlink r:id="rId10">
              <w:r w:rsidDel="00000000" w:rsidR="00000000" w:rsidRPr="00000000">
                <w:rPr>
                  <w:rFonts w:ascii="Calibri" w:cs="Calibri" w:eastAsia="Calibri" w:hAnsi="Calibri"/>
                  <w:color w:val="44546a"/>
                  <w:sz w:val="20"/>
                  <w:szCs w:val="20"/>
                  <w:u w:val="single"/>
                  <w:rtl w:val="0"/>
                </w:rPr>
                <w:t xml:space="preserve">https://teachablemachine.withgoogle.com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6A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https://dancingwithai.media.mit.edu</w:t>
            </w:r>
          </w:p>
          <w:p w:rsidR="00000000" w:rsidDel="00000000" w:rsidP="00000000" w:rsidRDefault="00000000" w:rsidRPr="00000000" w14:paraId="0000006C">
            <w:pPr>
              <w:ind w:left="720" w:firstLine="0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6E">
            <w:pPr>
              <w:numPr>
                <w:ilvl w:val="0"/>
                <w:numId w:val="3"/>
              </w:numPr>
              <w:pBdr>
                <w:right w:color="auto" w:space="30" w:sz="0" w:val="none"/>
              </w:pBdr>
              <w:ind w:left="500" w:right="-600" w:hanging="360"/>
              <w:jc w:val="center"/>
              <w:rPr>
                <w:color w:val="ffffff"/>
                <w:sz w:val="33"/>
                <w:szCs w:val="33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rtl w:val="0"/>
              </w:rPr>
              <w:t xml:space="preserve">OBSERVAÇÕES PESSOAIS, COMENTÁRIOS E NOTAS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footerReference r:id="rId13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eorgia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before="240" w:lineRule="auto"/>
      <w:ind w:right="360"/>
      <w:rPr>
        <w:rFonts w:ascii="Calibri" w:cs="Calibri" w:eastAsia="Calibri" w:hAnsi="Calibri"/>
        <w:color w:val="44546a"/>
        <w:sz w:val="15"/>
        <w:szCs w:val="15"/>
      </w:rPr>
    </w:pPr>
    <w:hyperlink r:id="rId1">
      <w:r w:rsidDel="00000000" w:rsidR="00000000" w:rsidRPr="00000000">
        <w:rPr>
          <w:rFonts w:ascii="Calibri" w:cs="Calibri" w:eastAsia="Calibri" w:hAnsi="Calibri"/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-154726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18" name="image4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4.png"/>
                  <pic:cNvPicPr preferRelativeResize="0"/>
                </pic:nvPicPr>
                <pic:blipFill>
                  <a:blip r:embed="rId2"/>
                  <a:srcRect b="20433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b w:val="1"/>
        <w:color w:val="1f3864"/>
        <w:sz w:val="15"/>
        <w:szCs w:val="15"/>
      </w:rPr>
    </w:pP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15" name="image3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3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17" name="image1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7B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7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color w:val="1b1e25"/>
        <w:sz w:val="39"/>
        <w:szCs w:val="39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H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jc w:val="both"/>
    </w:pPr>
    <w:rPr>
      <w:rFonts w:ascii="Calibri" w:cs="Calibri" w:eastAsia="Calibri" w:hAnsi="Calibri"/>
      <w:color w:val="1f3863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620DF"/>
  </w:style>
  <w:style w:type="paragraph" w:styleId="Heading1">
    <w:name w:val="heading 1"/>
    <w:basedOn w:val="Normal"/>
    <w:next w:val="Normal"/>
    <w:link w:val="Heading1Char"/>
    <w:uiPriority w:val="9"/>
    <w:qFormat w:val="1"/>
    <w:rsid w:val="003571CC"/>
    <w:pPr>
      <w:keepNext w:val="1"/>
      <w:keepLines w:val="1"/>
      <w:jc w:val="both"/>
      <w:outlineLvl w:val="0"/>
    </w:pPr>
    <w:rPr>
      <w:rFonts w:ascii="Arial" w:hAnsi="Arial"/>
      <w:b w:val="1"/>
      <w:bCs w:val="1"/>
      <w:sz w:val="28"/>
      <w:szCs w:val="28"/>
      <w:lang w:eastAsia="hr-HR" w:val="hr-HR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3571CC"/>
    <w:pPr>
      <w:keepNext w:val="1"/>
      <w:keepLines w:val="1"/>
      <w:jc w:val="both"/>
      <w:outlineLvl w:val="1"/>
    </w:pPr>
    <w:rPr>
      <w:rFonts w:ascii="Arial" w:hAnsi="Arial"/>
      <w:b w:val="1"/>
      <w:bCs w:val="1"/>
      <w:color w:val="000000"/>
      <w:sz w:val="26"/>
      <w:szCs w:val="26"/>
      <w:lang w:eastAsia="hr-HR" w:val="hr-HR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705CC"/>
    <w:pPr>
      <w:keepNext w:val="1"/>
      <w:keepLines w:val="1"/>
      <w:spacing w:before="40"/>
      <w:jc w:val="both"/>
      <w:outlineLvl w:val="2"/>
    </w:pPr>
    <w:rPr>
      <w:rFonts w:asciiTheme="majorHAnsi" w:cstheme="majorBidi" w:eastAsiaTheme="majorEastAsia" w:hAnsiTheme="majorHAnsi"/>
      <w:color w:val="1f3763" w:themeColor="accent1" w:themeShade="00007F"/>
      <w:lang w:eastAsia="hr-HR" w:val="hr-HR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eading1Char" w:customStyle="1">
    <w:name w:val="Heading 1 Char"/>
    <w:link w:val="Heading1"/>
    <w:uiPriority w:val="9"/>
    <w:rsid w:val="003571CC"/>
    <w:rPr>
      <w:rFonts w:ascii="Arial" w:cs="Times New Roman" w:eastAsia="Times New Roman" w:hAnsi="Arial"/>
      <w:b w:val="1"/>
      <w:bCs w:val="1"/>
      <w:sz w:val="28"/>
      <w:szCs w:val="28"/>
    </w:rPr>
  </w:style>
  <w:style w:type="character" w:styleId="Heading2Char" w:customStyle="1">
    <w:name w:val="Heading 2 Char"/>
    <w:link w:val="Heading2"/>
    <w:uiPriority w:val="9"/>
    <w:rsid w:val="003571CC"/>
    <w:rPr>
      <w:rFonts w:ascii="Arial" w:cs="Times New Roman" w:eastAsia="Times New Roman" w:hAnsi="Arial"/>
      <w:b w:val="1"/>
      <w:bCs w:val="1"/>
      <w:color w:val="000000"/>
      <w:sz w:val="26"/>
      <w:szCs w:val="26"/>
    </w:rPr>
  </w:style>
  <w:style w:type="table" w:styleId="TableGrid">
    <w:name w:val="Table Grid"/>
    <w:basedOn w:val="TableNormal"/>
    <w:rsid w:val="007F288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7F288F"/>
    <w:pPr>
      <w:tabs>
        <w:tab w:val="center" w:pos="4536"/>
        <w:tab w:val="right" w:pos="9072"/>
      </w:tabs>
      <w:jc w:val="both"/>
    </w:pPr>
    <w:rPr>
      <w:lang w:eastAsia="hr-HR" w:val="hr-HR"/>
    </w:rPr>
  </w:style>
  <w:style w:type="character" w:styleId="HeaderChar" w:customStyle="1">
    <w:name w:val="Header Char"/>
    <w:link w:val="Head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 w:val="1"/>
    <w:rsid w:val="007F288F"/>
    <w:pPr>
      <w:tabs>
        <w:tab w:val="center" w:pos="4536"/>
        <w:tab w:val="right" w:pos="9072"/>
      </w:tabs>
      <w:jc w:val="both"/>
    </w:pPr>
    <w:rPr>
      <w:lang w:eastAsia="hr-HR" w:val="hr-HR"/>
    </w:rPr>
  </w:style>
  <w:style w:type="character" w:styleId="FooterChar" w:customStyle="1">
    <w:name w:val="Footer Char"/>
    <w:link w:val="Foot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288F"/>
    <w:pPr>
      <w:jc w:val="both"/>
    </w:pPr>
    <w:rPr>
      <w:rFonts w:ascii="Tahoma" w:hAnsi="Tahoma"/>
      <w:sz w:val="16"/>
      <w:szCs w:val="16"/>
      <w:lang w:eastAsia="hr-HR" w:val="hr-HR"/>
    </w:rPr>
  </w:style>
  <w:style w:type="character" w:styleId="BalloonTextChar" w:customStyle="1">
    <w:name w:val="Balloon Text Char"/>
    <w:link w:val="BalloonText"/>
    <w:uiPriority w:val="99"/>
    <w:semiHidden w:val="1"/>
    <w:rsid w:val="007F288F"/>
    <w:rPr>
      <w:rFonts w:ascii="Tahoma" w:cs="Tahoma" w:eastAsia="Times New Roman" w:hAnsi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 w:val="1"/>
    <w:rsid w:val="00972D23"/>
    <w:pPr>
      <w:ind w:left="720"/>
      <w:contextualSpacing w:val="1"/>
      <w:jc w:val="both"/>
    </w:pPr>
    <w:rPr>
      <w:rFonts w:ascii="Calibri" w:hAnsi="Calibri"/>
      <w:sz w:val="20"/>
      <w:lang w:eastAsia="hr-HR" w:val="hr-HR"/>
    </w:rPr>
  </w:style>
  <w:style w:type="paragraph" w:styleId="NormalWeb">
    <w:name w:val="Normal (Web)"/>
    <w:basedOn w:val="Normal"/>
    <w:uiPriority w:val="99"/>
    <w:rsid w:val="00183209"/>
    <w:pPr>
      <w:spacing w:after="100" w:afterAutospacing="1" w:before="100" w:beforeAutospacing="1"/>
      <w:jc w:val="both"/>
    </w:pPr>
    <w:rPr>
      <w:sz w:val="20"/>
      <w:lang w:eastAsia="hr-HR" w:val="hr-HR"/>
    </w:rPr>
  </w:style>
  <w:style w:type="paragraph" w:styleId="NoSpacing">
    <w:name w:val="No Spacing"/>
    <w:uiPriority w:val="1"/>
    <w:qFormat w:val="1"/>
    <w:rsid w:val="00B64D72"/>
    <w:rPr>
      <w:lang w:eastAsia="hr-HR" w:val="hr-HR"/>
    </w:rPr>
  </w:style>
  <w:style w:type="paragraph" w:styleId="Razred" w:customStyle="1">
    <w:name w:val="_Razred"/>
    <w:basedOn w:val="Normal"/>
    <w:qFormat w:val="1"/>
    <w:rsid w:val="0064702D"/>
    <w:pPr>
      <w:jc w:val="both"/>
    </w:pPr>
    <w:rPr>
      <w:rFonts w:ascii="Calibri" w:cs="Arial" w:hAnsi="Calibri"/>
      <w:b w:val="1"/>
      <w:i w:val="1"/>
      <w:color w:val="44546a" w:themeColor="text2"/>
      <w:sz w:val="20"/>
      <w:szCs w:val="20"/>
      <w:lang w:eastAsia="hr-HR" w:val="hr-HR"/>
    </w:rPr>
  </w:style>
  <w:style w:type="paragraph" w:styleId="Razrednaslov" w:customStyle="1">
    <w:name w:val="_Razred_naslov"/>
    <w:basedOn w:val="Normal"/>
    <w:qFormat w:val="1"/>
    <w:rsid w:val="0064702D"/>
    <w:rPr>
      <w:rFonts w:ascii="Calibri" w:hAnsi="Calibri"/>
      <w:b w:val="1"/>
      <w:color w:val="44546a" w:themeColor="text2"/>
      <w:sz w:val="22"/>
      <w:szCs w:val="22"/>
      <w:lang w:eastAsia="hr-HR" w:val="hr-HR"/>
    </w:rPr>
  </w:style>
  <w:style w:type="paragraph" w:styleId="Razredcentar" w:customStyle="1">
    <w:name w:val="_Razred_centar"/>
    <w:basedOn w:val="Normal"/>
    <w:qFormat w:val="1"/>
    <w:rsid w:val="0064702D"/>
    <w:pPr>
      <w:jc w:val="center"/>
    </w:pPr>
    <w:rPr>
      <w:rFonts w:ascii="Calibri" w:cs="Arial" w:hAnsi="Calibri"/>
      <w:b w:val="1"/>
      <w:bCs w:val="1"/>
      <w:color w:val="44546a" w:themeColor="text2"/>
      <w:sz w:val="20"/>
      <w:szCs w:val="20"/>
      <w:lang w:eastAsia="hr-HR" w:val="hr-HR"/>
    </w:rPr>
  </w:style>
  <w:style w:type="paragraph" w:styleId="Revision">
    <w:name w:val="Revision"/>
    <w:hidden w:val="1"/>
    <w:uiPriority w:val="99"/>
    <w:semiHidden w:val="1"/>
    <w:rsid w:val="00837AA5"/>
    <w:rPr>
      <w:lang w:eastAsia="hr-HR" w:val="hr-HR"/>
    </w:rPr>
  </w:style>
  <w:style w:type="character" w:styleId="Hyperlink">
    <w:name w:val="Hyperlink"/>
    <w:basedOn w:val="DefaultParagraphFont"/>
    <w:uiPriority w:val="99"/>
    <w:unhideWhenUsed w:val="1"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2C1E02"/>
    <w:rPr>
      <w:color w:val="954f72" w:themeColor="followedHyperlink"/>
      <w:u w:val="single"/>
    </w:rPr>
  </w:style>
  <w:style w:type="paragraph" w:styleId="p1" w:customStyle="1">
    <w:name w:val="p1"/>
    <w:basedOn w:val="Normal"/>
    <w:rsid w:val="001E46EC"/>
    <w:pPr>
      <w:shd w:color="auto" w:fill="ffffff" w:val="clear"/>
    </w:pPr>
    <w:rPr>
      <w:rFonts w:ascii="Helvetica" w:eastAsia="Calibri" w:hAnsi="Helvetica"/>
      <w:color w:val="333333"/>
      <w:sz w:val="27"/>
      <w:szCs w:val="27"/>
      <w:lang w:val="en-US"/>
    </w:rPr>
  </w:style>
  <w:style w:type="paragraph" w:styleId="p2" w:customStyle="1">
    <w:name w:val="p2"/>
    <w:basedOn w:val="Normal"/>
    <w:rsid w:val="001E46EC"/>
    <w:pPr>
      <w:shd w:color="auto" w:fill="ffffff" w:val="clear"/>
    </w:pPr>
    <w:rPr>
      <w:rFonts w:ascii="Helvetica" w:eastAsia="Calibri" w:hAnsi="Helvetica"/>
      <w:color w:val="333333"/>
      <w:lang w:val="en-US"/>
    </w:rPr>
  </w:style>
  <w:style w:type="paragraph" w:styleId="p3" w:customStyle="1">
    <w:name w:val="p3"/>
    <w:basedOn w:val="Normal"/>
    <w:rsid w:val="001E46EC"/>
    <w:pPr>
      <w:shd w:color="auto" w:fill="ffffff" w:val="clear"/>
    </w:pPr>
    <w:rPr>
      <w:rFonts w:ascii="Helvetica" w:eastAsia="Calibri" w:hAnsi="Helvetica"/>
      <w:color w:val="33cccc"/>
      <w:lang w:val="en-US"/>
    </w:rPr>
  </w:style>
  <w:style w:type="character" w:styleId="s1" w:customStyle="1">
    <w:name w:val="s1"/>
    <w:basedOn w:val="DefaultParagraphFont"/>
    <w:rsid w:val="001E46EC"/>
  </w:style>
  <w:style w:type="paragraph" w:styleId="p4" w:customStyle="1">
    <w:name w:val="p4"/>
    <w:basedOn w:val="Normal"/>
    <w:rsid w:val="001E46EC"/>
    <w:pPr>
      <w:shd w:color="auto" w:fill="ffffff" w:val="clear"/>
    </w:pPr>
    <w:rPr>
      <w:rFonts w:ascii="Helvetica" w:eastAsia="Calibri" w:hAnsi="Helvetica"/>
      <w:color w:val="33cccc"/>
      <w:lang w:val="en-US"/>
    </w:rPr>
  </w:style>
  <w:style w:type="character" w:styleId="s2" w:customStyle="1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styleId="apple-converted-space" w:customStyle="1">
    <w:name w:val="apple-converted-space"/>
    <w:basedOn w:val="DefaultParagraphFont"/>
    <w:rsid w:val="001E46EC"/>
  </w:style>
  <w:style w:type="paragraph" w:styleId="p5" w:customStyle="1">
    <w:name w:val="p5"/>
    <w:basedOn w:val="Normal"/>
    <w:rsid w:val="005B2B88"/>
    <w:rPr>
      <w:rFonts w:ascii="Comic Sans MS" w:eastAsia="Calibri" w:hAnsi="Comic Sans MS"/>
      <w:color w:val="12234b"/>
      <w:sz w:val="20"/>
      <w:szCs w:val="20"/>
      <w:lang w:val="en-US"/>
    </w:rPr>
  </w:style>
  <w:style w:type="paragraph" w:styleId="p6" w:customStyle="1">
    <w:name w:val="p6"/>
    <w:basedOn w:val="Normal"/>
    <w:rsid w:val="005B2B88"/>
    <w:pPr>
      <w:ind w:left="1440" w:hanging="144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7" w:customStyle="1">
    <w:name w:val="p7"/>
    <w:basedOn w:val="Normal"/>
    <w:rsid w:val="005B2B88"/>
    <w:pPr>
      <w:ind w:left="1440" w:firstLine="72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8" w:customStyle="1">
    <w:name w:val="p8"/>
    <w:basedOn w:val="Normal"/>
    <w:rsid w:val="005B2B88"/>
    <w:pPr>
      <w:ind w:left="720" w:firstLine="72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9" w:customStyle="1">
    <w:name w:val="p9"/>
    <w:basedOn w:val="Normal"/>
    <w:rsid w:val="005B2B88"/>
    <w:pPr>
      <w:ind w:left="720" w:firstLine="720"/>
    </w:pPr>
    <w:rPr>
      <w:rFonts w:ascii="Arial" w:cs="Arial" w:eastAsia="Calibri" w:hAnsi="Arial"/>
      <w:color w:val="12234b"/>
      <w:sz w:val="18"/>
      <w:szCs w:val="18"/>
      <w:lang w:val="en-US"/>
    </w:rPr>
  </w:style>
  <w:style w:type="paragraph" w:styleId="p10" w:customStyle="1">
    <w:name w:val="p10"/>
    <w:basedOn w:val="Normal"/>
    <w:rsid w:val="005B2B88"/>
    <w:pPr>
      <w:ind w:left="1440" w:hanging="1440"/>
    </w:pPr>
    <w:rPr>
      <w:rFonts w:ascii="Arial" w:cs="Arial" w:eastAsia="Calibri" w:hAnsi="Arial"/>
      <w:color w:val="12234b"/>
      <w:sz w:val="18"/>
      <w:szCs w:val="18"/>
      <w:lang w:val="en-US"/>
    </w:rPr>
  </w:style>
  <w:style w:type="paragraph" w:styleId="p11" w:customStyle="1">
    <w:name w:val="p11"/>
    <w:basedOn w:val="Normal"/>
    <w:rsid w:val="005B2B88"/>
    <w:pPr>
      <w:ind w:left="2160" w:hanging="2160"/>
    </w:pPr>
    <w:rPr>
      <w:rFonts w:ascii="Arial" w:cs="Arial" w:eastAsia="Calibri" w:hAnsi="Arial"/>
      <w:color w:val="333333"/>
      <w:sz w:val="18"/>
      <w:szCs w:val="18"/>
      <w:lang w:val="en-US"/>
    </w:rPr>
  </w:style>
  <w:style w:type="paragraph" w:styleId="p12" w:customStyle="1">
    <w:name w:val="p12"/>
    <w:basedOn w:val="Normal"/>
    <w:rsid w:val="005B2B88"/>
    <w:pPr>
      <w:ind w:left="2160" w:hanging="2160"/>
    </w:pPr>
    <w:rPr>
      <w:rFonts w:ascii="Arial" w:cs="Arial" w:eastAsia="Calibri" w:hAnsi="Arial"/>
      <w:color w:val="12234b"/>
      <w:sz w:val="18"/>
      <w:szCs w:val="18"/>
      <w:lang w:val="en-US"/>
    </w:rPr>
  </w:style>
  <w:style w:type="paragraph" w:styleId="p13" w:customStyle="1">
    <w:name w:val="p13"/>
    <w:basedOn w:val="Normal"/>
    <w:rsid w:val="005B2B88"/>
    <w:rPr>
      <w:rFonts w:eastAsia="Calibri"/>
      <w:color w:val="12234b"/>
      <w:lang w:val="en-US"/>
    </w:rPr>
  </w:style>
  <w:style w:type="paragraph" w:styleId="p14" w:customStyle="1">
    <w:name w:val="p14"/>
    <w:basedOn w:val="Normal"/>
    <w:rsid w:val="005B2B88"/>
    <w:pPr>
      <w:ind w:left="1440" w:hanging="1440"/>
    </w:pPr>
    <w:rPr>
      <w:rFonts w:ascii="Verdana" w:eastAsia="Calibri" w:hAnsi="Verdana"/>
      <w:color w:val="12234b"/>
      <w:sz w:val="18"/>
      <w:szCs w:val="18"/>
      <w:lang w:val="en-US"/>
    </w:rPr>
  </w:style>
  <w:style w:type="paragraph" w:styleId="p15" w:customStyle="1">
    <w:name w:val="p15"/>
    <w:basedOn w:val="Normal"/>
    <w:rsid w:val="005B2B88"/>
    <w:pPr>
      <w:ind w:left="1440" w:hanging="1440"/>
    </w:pPr>
    <w:rPr>
      <w:rFonts w:eastAsia="Calibri"/>
      <w:color w:val="12234b"/>
      <w:lang w:val="en-US"/>
    </w:rPr>
  </w:style>
  <w:style w:type="paragraph" w:styleId="p16" w:customStyle="1">
    <w:name w:val="p16"/>
    <w:basedOn w:val="Normal"/>
    <w:rsid w:val="005B2B88"/>
    <w:pPr>
      <w:ind w:left="1080" w:hanging="108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17" w:customStyle="1">
    <w:name w:val="p17"/>
    <w:basedOn w:val="Normal"/>
    <w:rsid w:val="005B2B88"/>
    <w:rPr>
      <w:rFonts w:ascii="Arial" w:cs="Arial" w:eastAsia="Calibri" w:hAnsi="Arial"/>
      <w:color w:val="12234b"/>
      <w:lang w:val="en-US"/>
    </w:rPr>
  </w:style>
  <w:style w:type="paragraph" w:styleId="p18" w:customStyle="1">
    <w:name w:val="p18"/>
    <w:basedOn w:val="Normal"/>
    <w:rsid w:val="005B2B88"/>
    <w:rPr>
      <w:rFonts w:ascii="Times" w:eastAsia="Calibri" w:hAnsi="Times"/>
      <w:color w:val="12234b"/>
      <w:lang w:val="en-US"/>
    </w:rPr>
  </w:style>
  <w:style w:type="paragraph" w:styleId="p19" w:customStyle="1">
    <w:name w:val="p19"/>
    <w:basedOn w:val="Normal"/>
    <w:rsid w:val="005B2B88"/>
    <w:pPr>
      <w:ind w:firstLine="36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20" w:customStyle="1">
    <w:name w:val="p20"/>
    <w:basedOn w:val="Normal"/>
    <w:rsid w:val="005B2B88"/>
    <w:pPr>
      <w:ind w:left="420" w:hanging="42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21" w:customStyle="1">
    <w:name w:val="p21"/>
    <w:basedOn w:val="Normal"/>
    <w:rsid w:val="005B2B88"/>
    <w:rPr>
      <w:rFonts w:ascii="Arial" w:cs="Arial" w:eastAsia="Calibri" w:hAnsi="Arial"/>
      <w:color w:val="000080"/>
      <w:sz w:val="20"/>
      <w:szCs w:val="20"/>
      <w:lang w:val="en-US"/>
    </w:rPr>
  </w:style>
  <w:style w:type="paragraph" w:styleId="p22" w:customStyle="1">
    <w:name w:val="p22"/>
    <w:basedOn w:val="Normal"/>
    <w:rsid w:val="005B2B88"/>
    <w:pPr>
      <w:ind w:left="1080" w:hanging="1080"/>
    </w:pPr>
    <w:rPr>
      <w:rFonts w:ascii="Arial" w:cs="Arial" w:eastAsia="Calibri" w:hAnsi="Arial"/>
      <w:color w:val="000080"/>
      <w:sz w:val="20"/>
      <w:szCs w:val="20"/>
      <w:lang w:val="en-US"/>
    </w:rPr>
  </w:style>
  <w:style w:type="character" w:styleId="s3" w:customStyle="1">
    <w:name w:val="s3"/>
    <w:basedOn w:val="DefaultParagraphFont"/>
    <w:rsid w:val="005B2B88"/>
    <w:rPr>
      <w:rFonts w:ascii="Times New Roman" w:cs="Times New Roman" w:hAnsi="Times New Roman" w:hint="default"/>
      <w:sz w:val="18"/>
      <w:szCs w:val="18"/>
    </w:rPr>
  </w:style>
  <w:style w:type="character" w:styleId="s4" w:customStyle="1">
    <w:name w:val="s4"/>
    <w:basedOn w:val="DefaultParagraphFont"/>
    <w:rsid w:val="005B2B88"/>
    <w:rPr>
      <w:rFonts w:ascii="Arial" w:cs="Arial" w:hAnsi="Arial" w:hint="default"/>
      <w:sz w:val="18"/>
      <w:szCs w:val="18"/>
    </w:rPr>
  </w:style>
  <w:style w:type="character" w:styleId="s5" w:customStyle="1">
    <w:name w:val="s5"/>
    <w:basedOn w:val="DefaultParagraphFont"/>
    <w:rsid w:val="005B2B88"/>
    <w:rPr>
      <w:rFonts w:ascii="Times New Roman" w:cs="Times New Roman" w:hAnsi="Times New Roman" w:hint="default"/>
      <w:sz w:val="24"/>
      <w:szCs w:val="24"/>
    </w:rPr>
  </w:style>
  <w:style w:type="character" w:styleId="s6" w:customStyle="1">
    <w:name w:val="s6"/>
    <w:basedOn w:val="DefaultParagraphFont"/>
    <w:rsid w:val="005B2B88"/>
    <w:rPr>
      <w:color w:val="12234b"/>
    </w:rPr>
  </w:style>
  <w:style w:type="character" w:styleId="s7" w:customStyle="1">
    <w:name w:val="s7"/>
    <w:basedOn w:val="DefaultParagraphFont"/>
    <w:rsid w:val="005B2B88"/>
    <w:rPr>
      <w:rFonts w:ascii="Arial" w:cs="Arial" w:hAnsi="Arial" w:hint="default"/>
      <w:sz w:val="20"/>
      <w:szCs w:val="20"/>
    </w:rPr>
  </w:style>
  <w:style w:type="character" w:styleId="s8" w:customStyle="1">
    <w:name w:val="s8"/>
    <w:basedOn w:val="DefaultParagraphFont"/>
    <w:rsid w:val="005B2B88"/>
    <w:rPr>
      <w:rFonts w:ascii="Times New Roman" w:cs="Times New Roman" w:hAnsi="Times New Roman" w:hint="default"/>
      <w:sz w:val="14"/>
      <w:szCs w:val="14"/>
    </w:rPr>
  </w:style>
  <w:style w:type="character" w:styleId="UnresolvedMention1" w:customStyle="1">
    <w:name w:val="Unresolved Mention1"/>
    <w:basedOn w:val="DefaultParagraphFont"/>
    <w:uiPriority w:val="99"/>
    <w:rsid w:val="00572CC6"/>
    <w:rPr>
      <w:color w:val="605e5c"/>
      <w:shd w:color="auto" w:fill="e1dfdd" w:val="clear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572CC6"/>
  </w:style>
  <w:style w:type="character" w:styleId="Strong">
    <w:name w:val="Strong"/>
    <w:basedOn w:val="DefaultParagraphFont"/>
    <w:uiPriority w:val="22"/>
    <w:qFormat w:val="1"/>
    <w:rsid w:val="00AA15AF"/>
    <w:rPr>
      <w:b w:val="1"/>
      <w:bCs w:val="1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705CC"/>
    <w:rPr>
      <w:rFonts w:asciiTheme="majorHAnsi" w:cstheme="majorBidi" w:eastAsiaTheme="majorEastAsia" w:hAnsiTheme="majorHAnsi"/>
      <w:color w:val="1f3763" w:themeColor="accent1" w:themeShade="00007F"/>
      <w:sz w:val="24"/>
      <w:szCs w:val="24"/>
      <w:lang w:eastAsia="hr-HR" w:val="hr-HR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name w:val="a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1" w:customStyle="1">
    <w:name w:val="a1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5" w:customStyle="1">
    <w:name w:val="a5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s://teachablemachine.withgoogle.com" TargetMode="Externa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itmedialab.github.io/prg-extension-boilerplate/create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+BqUyP4Ekd4H3Y1ITNdQLo34Rw==">CgMxLjA4AHIhMXAwZS1hXzlZOTN4bGxsTXU2X2ZnemZxc3NvWFYxbFdx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2021-08-20T15:27:00Z</dcterms:created>
  <dc:creator>HP Mobile</dc:creator>
</cp:coreProperties>
</file>