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b w:val="1"/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60.0" w:type="dxa"/>
        <w:jc w:val="left"/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rHeight w:val="2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323e4f" w:val="clear"/>
          </w:tcPr>
          <w:p w:rsidR="00000000" w:rsidDel="00000000" w:rsidP="00000000" w:rsidRDefault="00000000" w:rsidRPr="00000000" w14:paraId="00000002">
            <w:pPr>
              <w:jc w:val="left"/>
              <w:rPr>
                <w:b w:val="1"/>
                <w:color w:val="ffffff"/>
                <w:sz w:val="28"/>
                <w:szCs w:val="28"/>
              </w:rPr>
            </w:pPr>
            <w:r w:rsidDel="00000000" w:rsidR="00000000" w:rsidRPr="00000000">
              <w:rPr>
                <w:b w:val="1"/>
                <w:color w:val="ffffff"/>
                <w:sz w:val="28"/>
                <w:szCs w:val="28"/>
                <w:rtl w:val="0"/>
              </w:rPr>
              <w:t xml:space="preserve">TÍTULO: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ffffff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color w:val="ffffff"/>
                <w:rtl w:val="0"/>
              </w:rPr>
              <w:t xml:space="preserve">Object detection and classification for beginners in Scratch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3">
      <w:pPr>
        <w:rPr>
          <w:b w:val="1"/>
          <w:color w:val="323e4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b w:val="1"/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60.0" w:type="dxa"/>
        <w:jc w:val="left"/>
        <w:tblLayout w:type="fixed"/>
        <w:tblLook w:val="0000"/>
      </w:tblPr>
      <w:tblGrid>
        <w:gridCol w:w="2195"/>
        <w:gridCol w:w="3869"/>
        <w:gridCol w:w="1499"/>
        <w:gridCol w:w="1497"/>
        <w:tblGridChange w:id="0">
          <w:tblGrid>
            <w:gridCol w:w="2195"/>
            <w:gridCol w:w="3869"/>
            <w:gridCol w:w="1499"/>
            <w:gridCol w:w="1497"/>
          </w:tblGrid>
        </w:tblGridChange>
      </w:tblGrid>
      <w:tr>
        <w:trPr>
          <w:cantSplit w:val="0"/>
          <w:trHeight w:val="270" w:hRule="atLeast"/>
          <w:tblHeader w:val="0"/>
        </w:trPr>
        <w:tc>
          <w:tcPr>
            <w:gridSpan w:val="4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cb9ca" w:val="clear"/>
          </w:tcPr>
          <w:p w:rsidR="00000000" w:rsidDel="00000000" w:rsidP="00000000" w:rsidRDefault="00000000" w:rsidRPr="00000000" w14:paraId="00000005">
            <w:pPr>
              <w:jc w:val="left"/>
              <w:rPr>
                <w:b w:val="1"/>
                <w:color w:val="44546a"/>
                <w:sz w:val="22"/>
                <w:szCs w:val="22"/>
              </w:rPr>
            </w:pPr>
            <w:r w:rsidDel="00000000" w:rsidR="00000000" w:rsidRPr="00000000">
              <w:rPr>
                <w:b w:val="1"/>
                <w:color w:val="44546a"/>
                <w:sz w:val="22"/>
                <w:szCs w:val="22"/>
                <w:rtl w:val="0"/>
              </w:rPr>
              <w:t xml:space="preserve">CENÁRIO DE APRENDIZAGEM</w:t>
            </w:r>
          </w:p>
        </w:tc>
      </w:tr>
      <w:tr>
        <w:trPr>
          <w:cantSplit w:val="0"/>
          <w:trHeight w:val="179" w:hRule="atLeast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09">
            <w:pPr>
              <w:jc w:val="left"/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Escola: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B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Duração (minutos):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0C">
            <w:pPr>
              <w:jc w:val="right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90</w:t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Professor: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0E">
            <w:pPr>
              <w:jc w:val="left"/>
              <w:rPr>
                <w:b w:val="1"/>
                <w:color w:val="323e4f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Alunos</w:t>
            </w:r>
          </w:p>
          <w:p w:rsidR="00000000" w:rsidDel="00000000" w:rsidP="00000000" w:rsidRDefault="00000000" w:rsidRPr="00000000" w14:paraId="00000010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idade: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11">
            <w:pPr>
              <w:jc w:val="right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13-14</w:t>
            </w:r>
          </w:p>
        </w:tc>
      </w:tr>
    </w:tbl>
    <w:p w:rsidR="00000000" w:rsidDel="00000000" w:rsidP="00000000" w:rsidRDefault="00000000" w:rsidRPr="00000000" w14:paraId="00000012">
      <w:pPr>
        <w:rPr>
          <w:b w:val="1"/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339"/>
        <w:gridCol w:w="6721"/>
        <w:tblGridChange w:id="0">
          <w:tblGrid>
            <w:gridCol w:w="2339"/>
            <w:gridCol w:w="6721"/>
          </w:tblGrid>
        </w:tblGridChange>
      </w:tblGrid>
      <w:tr>
        <w:trPr>
          <w:cantSplit w:val="0"/>
          <w:trHeight w:val="213" w:hRule="atLeast"/>
          <w:tblHeader w:val="0"/>
        </w:trPr>
        <w:tc>
          <w:tcPr>
            <w:shd w:fill="d5dce4" w:val="clear"/>
            <w:vAlign w:val="center"/>
          </w:tcPr>
          <w:p w:rsidR="00000000" w:rsidDel="00000000" w:rsidP="00000000" w:rsidRDefault="00000000" w:rsidRPr="00000000" w14:paraId="00000013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Questão </w:t>
            </w: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Essencial</w:t>
            </w:r>
          </w:p>
        </w:tc>
        <w:tc>
          <w:tcPr>
            <w:shd w:fill="d5dce4" w:val="clear"/>
            <w:vAlign w:val="center"/>
          </w:tcPr>
          <w:p w:rsidR="00000000" w:rsidDel="00000000" w:rsidP="00000000" w:rsidRDefault="00000000" w:rsidRPr="00000000" w14:paraId="0000001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left"/>
              <w:rPr>
                <w:color w:val="323e4f"/>
                <w:sz w:val="22"/>
                <w:szCs w:val="22"/>
              </w:rPr>
            </w:pPr>
            <w:r w:rsidDel="00000000" w:rsidR="00000000" w:rsidRPr="00000000">
              <w:rPr>
                <w:color w:val="323e4f"/>
                <w:sz w:val="22"/>
                <w:szCs w:val="22"/>
                <w:rtl w:val="0"/>
              </w:rPr>
              <w:t xml:space="preserve">What is object detection and classification?</w:t>
            </w:r>
          </w:p>
        </w:tc>
      </w:tr>
    </w:tbl>
    <w:p w:rsidR="00000000" w:rsidDel="00000000" w:rsidP="00000000" w:rsidRDefault="00000000" w:rsidRPr="00000000" w14:paraId="00000015">
      <w:pPr>
        <w:rPr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rHeight w:val="240" w:hRule="atLeast"/>
          <w:tblHeader w:val="0"/>
        </w:trPr>
        <w:tc>
          <w:tcPr>
            <w:tcBorders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6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Tópicos: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7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Deteção e classificação de objectos para principiantes no Scratch</w:t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Objetivos:</w:t>
            </w:r>
          </w:p>
        </w:tc>
      </w:tr>
      <w:tr>
        <w:trPr>
          <w:cantSplit w:val="0"/>
          <w:trHeight w:val="243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9">
            <w:pPr>
              <w:numPr>
                <w:ilvl w:val="0"/>
                <w:numId w:val="6"/>
              </w:numPr>
              <w:ind w:left="709" w:hanging="360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Aprender o que é a deteção e classificação de objetos para principiantes no Scratch</w:t>
            </w:r>
          </w:p>
        </w:tc>
      </w:tr>
      <w:tr>
        <w:trPr>
          <w:cantSplit w:val="0"/>
          <w:trHeight w:val="7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  <w:shd w:fill="auto" w:val="clear"/>
          </w:tcPr>
          <w:p w:rsidR="00000000" w:rsidDel="00000000" w:rsidP="00000000" w:rsidRDefault="00000000" w:rsidRPr="00000000" w14:paraId="0000001A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Resultados: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44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  <w:shd w:fill="auto" w:val="clear"/>
          </w:tcPr>
          <w:p w:rsidR="00000000" w:rsidDel="00000000" w:rsidP="00000000" w:rsidRDefault="00000000" w:rsidRPr="00000000" w14:paraId="0000001B">
            <w:pPr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Saiba o que é a deteção e a classificação de objetos através de um exemplo simples no Scratch. </w:t>
            </w:r>
          </w:p>
          <w:p w:rsidR="00000000" w:rsidDel="00000000" w:rsidP="00000000" w:rsidRDefault="00000000" w:rsidRPr="00000000" w14:paraId="0000001C">
            <w:pPr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Qual é a diferença entre deteção de objectos e classificação de objetos?</w:t>
            </w:r>
          </w:p>
          <w:p w:rsidR="00000000" w:rsidDel="00000000" w:rsidP="00000000" w:rsidRDefault="00000000" w:rsidRPr="00000000" w14:paraId="0000001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rPr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26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</w:tcBorders>
          </w:tcPr>
          <w:p w:rsidR="00000000" w:rsidDel="00000000" w:rsidP="00000000" w:rsidRDefault="00000000" w:rsidRPr="00000000" w14:paraId="0000001E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Formas de trabalho:</w:t>
            </w:r>
          </w:p>
          <w:p w:rsidR="00000000" w:rsidDel="00000000" w:rsidP="00000000" w:rsidRDefault="00000000" w:rsidRPr="00000000" w14:paraId="0000001F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numPr>
                <w:ilvl w:val="0"/>
                <w:numId w:val="3"/>
              </w:numPr>
              <w:ind w:left="720" w:hanging="360"/>
              <w:jc w:val="left"/>
              <w:rPr>
                <w:rFonts w:ascii="Calibri" w:cs="Calibri" w:eastAsia="Calibri" w:hAnsi="Calibri"/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trabalho individual, trabalho a pares, trabalho de grupo</w:t>
            </w:r>
          </w:p>
          <w:p w:rsidR="00000000" w:rsidDel="00000000" w:rsidP="00000000" w:rsidRDefault="00000000" w:rsidRPr="00000000" w14:paraId="00000021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Métodos:</w:t>
            </w:r>
          </w:p>
        </w:tc>
      </w:tr>
      <w:tr>
        <w:trPr>
          <w:cantSplit w:val="0"/>
          <w:trHeight w:val="8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</w:tcBorders>
          </w:tcPr>
          <w:p w:rsidR="00000000" w:rsidDel="00000000" w:rsidP="00000000" w:rsidRDefault="00000000" w:rsidRPr="00000000" w14:paraId="00000023">
            <w:pPr>
              <w:numPr>
                <w:ilvl w:val="0"/>
                <w:numId w:val="5"/>
              </w:numPr>
              <w:ind w:left="720" w:hanging="360"/>
              <w:jc w:val="left"/>
              <w:rPr>
                <w:rFonts w:ascii="Calibri" w:cs="Calibri" w:eastAsia="Calibri" w:hAnsi="Calibri"/>
                <w:color w:val="323e4f"/>
              </w:rPr>
            </w:pPr>
            <w:r w:rsidDel="00000000" w:rsidR="00000000" w:rsidRPr="00000000">
              <w:rPr>
                <w:color w:val="323e4f"/>
                <w:rtl w:val="0"/>
              </w:rPr>
              <w:t xml:space="preserve">apresentação, palestra, debate, exercício interativo</w:t>
            </w:r>
          </w:p>
          <w:p w:rsidR="00000000" w:rsidDel="00000000" w:rsidP="00000000" w:rsidRDefault="00000000" w:rsidRPr="00000000" w14:paraId="00000024">
            <w:pPr>
              <w:ind w:left="720" w:firstLine="0"/>
              <w:jc w:val="left"/>
              <w:rPr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tbl>
      <w:tblPr>
        <w:tblStyle w:val="Table5"/>
        <w:tblW w:w="8951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8951"/>
        <w:tblGridChange w:id="0">
          <w:tblGrid>
            <w:gridCol w:w="8951"/>
          </w:tblGrid>
        </w:tblGridChange>
      </w:tblGrid>
      <w:tr>
        <w:trPr>
          <w:cantSplit w:val="0"/>
          <w:trHeight w:val="287" w:hRule="atLeast"/>
          <w:tblHeader w:val="0"/>
        </w:trPr>
        <w:tc>
          <w:tcPr>
            <w:shd w:fill="acb9ca" w:val="clear"/>
            <w:vAlign w:val="center"/>
          </w:tcPr>
          <w:p w:rsidR="00000000" w:rsidDel="00000000" w:rsidP="00000000" w:rsidRDefault="00000000" w:rsidRPr="00000000" w14:paraId="00000028">
            <w:pPr>
              <w:jc w:val="center"/>
              <w:rPr>
                <w:rFonts w:ascii="Times New Roman" w:cs="Times New Roman" w:eastAsia="Times New Roman" w:hAnsi="Times New Roman"/>
                <w:b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ffffff"/>
                <w:sz w:val="24"/>
                <w:szCs w:val="24"/>
                <w:rtl w:val="0"/>
              </w:rPr>
              <w:t xml:space="preserve">ARTICULAÇÃO</w:t>
            </w:r>
          </w:p>
        </w:tc>
      </w:tr>
      <w:tr>
        <w:trPr>
          <w:cantSplit w:val="0"/>
          <w:trHeight w:val="19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9">
            <w:pPr>
              <w:pBdr>
                <w:right w:color="auto" w:space="30" w:sz="0" w:val="none"/>
              </w:pBdr>
              <w:ind w:left="720" w:right="-60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O curso  (duração, minutos)</w:t>
            </w:r>
          </w:p>
          <w:p w:rsidR="00000000" w:rsidDel="00000000" w:rsidP="00000000" w:rsidRDefault="00000000" w:rsidRPr="00000000" w14:paraId="0000002A">
            <w:pPr>
              <w:jc w:val="center"/>
              <w:rPr>
                <w:b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7" w:hRule="atLeast"/>
          <w:tblHeader w:val="0"/>
        </w:trPr>
        <w:tc>
          <w:tcPr>
            <w:tcBorders>
              <w:bottom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color w:val="323e4f"/>
                <w:rtl w:val="0"/>
              </w:rPr>
              <w:t xml:space="preserve">INTRODUÇÃO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C">
            <w:pPr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jc w:val="left"/>
              <w:rPr>
                <w:b w:val="1"/>
                <w:color w:val="44546a"/>
              </w:rPr>
            </w:pPr>
            <w:r w:rsidDel="00000000" w:rsidR="00000000" w:rsidRPr="00000000">
              <w:rPr>
                <w:b w:val="1"/>
                <w:color w:val="44546a"/>
                <w:rtl w:val="0"/>
              </w:rPr>
              <w:t xml:space="preserve">Qual é a diferença entre deteção de objetos e classificação de objeto?</w:t>
            </w:r>
          </w:p>
          <w:p w:rsidR="00000000" w:rsidDel="00000000" w:rsidP="00000000" w:rsidRDefault="00000000" w:rsidRPr="00000000" w14:paraId="0000002E">
            <w:pPr>
              <w:jc w:val="left"/>
              <w:rPr>
                <w:b w:val="1"/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No campo da visão por computador, uma das dúvidas mais comuns que a maioria de nós tem é qual é a diferença entre classificação de imagens, deteção de objetos e segmentação de imagens.</w:t>
            </w:r>
          </w:p>
          <w:p w:rsidR="00000000" w:rsidDel="00000000" w:rsidP="00000000" w:rsidRDefault="00000000" w:rsidRPr="00000000" w14:paraId="00000030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Comecemos por perceber o que é a classificação de imagens:</w:t>
            </w:r>
          </w:p>
          <w:p w:rsidR="00000000" w:rsidDel="00000000" w:rsidP="00000000" w:rsidRDefault="00000000" w:rsidRPr="00000000" w14:paraId="00000031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Considere a imagem abaixo:</w:t>
            </w:r>
          </w:p>
          <w:p w:rsidR="00000000" w:rsidDel="00000000" w:rsidP="00000000" w:rsidRDefault="00000000" w:rsidRPr="00000000" w14:paraId="00000032">
            <w:pPr>
              <w:jc w:val="left"/>
              <w:rPr>
                <w:b w:val="1"/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2626360" cy="1742440"/>
                  <wp:effectExtent b="0" l="0" r="0" t="0"/>
                  <wp:docPr descr="A small white dog in the grass&#10;&#10;Description automatically generated with medium confidence" id="54" name="image8.jpg"/>
                  <a:graphic>
                    <a:graphicData uri="http://schemas.openxmlformats.org/drawingml/2006/picture">
                      <pic:pic>
                        <pic:nvPicPr>
                          <pic:cNvPr descr="A small white dog in the grass&#10;&#10;Description automatically generated with medium confidence" id="0" name="image8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6360" cy="17424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Reconhecê-lo-ão de imediato. É um cão. Dê um passo atrás e analise como chegou a esta conclusão. Foi-lhe mostrada uma imagem e classificou a classe a que pertencia (um cão, neste caso). E isso, em poucas palavras, é o que é a Classificação de Imagens.</w:t>
            </w:r>
          </w:p>
          <w:p w:rsidR="00000000" w:rsidDel="00000000" w:rsidP="00000000" w:rsidRDefault="00000000" w:rsidRPr="00000000" w14:paraId="00000035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Como viu, há apenas um objeto aqui: um cão. Podemos facilmente usar um modelo de classificação de imagens e prever que há um cão na imagem dada. Mas e se tivermos um gato e um cão numa única imagem?</w:t>
            </w:r>
          </w:p>
          <w:p w:rsidR="00000000" w:rsidDel="00000000" w:rsidP="00000000" w:rsidRDefault="00000000" w:rsidRPr="00000000" w14:paraId="00000036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</w:rPr>
              <w:drawing>
                <wp:inline distB="0" distT="0" distL="0" distR="0">
                  <wp:extent cx="2409825" cy="1893570"/>
                  <wp:effectExtent b="0" l="0" r="0" t="0"/>
                  <wp:docPr descr="A puppy and a cat&#10;&#10;Description automatically generated with medium confidence" id="56" name="image1.jpg"/>
                  <a:graphic>
                    <a:graphicData uri="http://schemas.openxmlformats.org/drawingml/2006/picture">
                      <pic:pic>
                        <pic:nvPicPr>
                          <pic:cNvPr descr="A puppy and a cat&#10;&#10;Description automatically generated with medium confidence" id="0" name="image1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189357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Nesse caso, podemos treinar um classificador multi-rótulo. Mas não saberemos a localização de nenhum dos animais/objetos na imagem. É nesse ponto que a localização de imagens entra em ação. Ajuda-nos a identificar a localização de um único objeto numa determinada imagem. No caso de haver vários objetos presentes, recorremos ao conceito de </w:t>
            </w:r>
            <w:r w:rsidDel="00000000" w:rsidR="00000000" w:rsidRPr="00000000">
              <w:rPr>
                <w:color w:val="44546a"/>
                <w:u w:val="single"/>
                <w:rtl w:val="0"/>
              </w:rPr>
              <w:t xml:space="preserve">Deteção de Objetos</w:t>
            </w:r>
            <w:r w:rsidDel="00000000" w:rsidR="00000000" w:rsidRPr="00000000">
              <w:rPr>
                <w:color w:val="44546a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039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Podemos prever a localização juntamente com a classe de cada objeto utilizando a OD.</w:t>
            </w:r>
          </w:p>
          <w:p w:rsidR="00000000" w:rsidDel="00000000" w:rsidP="00000000" w:rsidRDefault="00000000" w:rsidRPr="00000000" w14:paraId="0000003A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jc w:val="left"/>
              <w:rPr>
                <w:b w:val="1"/>
                <w:color w:val="44546a"/>
              </w:rPr>
            </w:pPr>
            <w:r w:rsidDel="00000000" w:rsidR="00000000" w:rsidRPr="00000000">
              <w:rPr>
                <w:b w:val="1"/>
                <w:color w:val="44546a"/>
                <w:rtl w:val="0"/>
              </w:rPr>
              <w:t xml:space="preserve">Apresentação do objetivo da aula: </w:t>
            </w:r>
          </w:p>
          <w:p w:rsidR="00000000" w:rsidDel="00000000" w:rsidP="00000000" w:rsidRDefault="00000000" w:rsidRPr="00000000" w14:paraId="00000040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Introdução à deteção e classificação de objetos para iniciantes através de exemplos de diferentes aplicações.</w:t>
            </w:r>
          </w:p>
          <w:p w:rsidR="00000000" w:rsidDel="00000000" w:rsidP="00000000" w:rsidRDefault="00000000" w:rsidRPr="00000000" w14:paraId="00000041">
            <w:pPr>
              <w:jc w:val="left"/>
              <w:rPr>
                <w:b w:val="1"/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" w:hRule="atLeast"/>
          <w:tblHeader w:val="0"/>
        </w:trPr>
        <w:tc>
          <w:tcPr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42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10" w:hRule="atLeast"/>
          <w:tblHeader w:val="0"/>
        </w:trPr>
        <w:tc>
          <w:tcPr>
            <w:tcBorders>
              <w:bottom w:color="000000" w:space="0" w:sz="0" w:val="nil"/>
            </w:tcBorders>
            <w:vAlign w:val="center"/>
          </w:tcPr>
          <w:p w:rsidR="00000000" w:rsidDel="00000000" w:rsidP="00000000" w:rsidRDefault="00000000" w:rsidRPr="00000000" w14:paraId="00000043">
            <w:pPr>
              <w:jc w:val="center"/>
              <w:rPr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PARTE PRINCIPAL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Aplicação com deteção de objetos </w:t>
            </w:r>
          </w:p>
          <w:p w:rsidR="00000000" w:rsidDel="00000000" w:rsidP="00000000" w:rsidRDefault="00000000" w:rsidRPr="00000000" w14:paraId="00000046">
            <w:pPr>
              <w:jc w:val="left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jc w:val="left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O PictoBlox </w:t>
            </w:r>
            <w:r w:rsidDel="00000000" w:rsidR="00000000" w:rsidRPr="00000000">
              <w:rPr>
                <w:rtl w:val="0"/>
              </w:rPr>
              <w:t xml:space="preserve">é atualmente o único com capacidade de deteção de objetos. É uma aplicação de tipo desktop e deve ser instalada primeiro a partir de https://thestempedia.com/product/pictoblox/download-pictoblox/ (427 Mb)</w:t>
            </w:r>
          </w:p>
          <w:p w:rsidR="00000000" w:rsidDel="00000000" w:rsidP="00000000" w:rsidRDefault="00000000" w:rsidRPr="00000000" w14:paraId="00000048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1: Após a instalação, carregar a extensão de deteção de objetos</w:t>
            </w:r>
          </w:p>
          <w:p w:rsidR="00000000" w:rsidDel="00000000" w:rsidP="00000000" w:rsidRDefault="00000000" w:rsidRPr="00000000" w14:paraId="00000049">
            <w:pPr>
              <w:jc w:val="left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</w:r>
            <w:r w:rsidDel="00000000" w:rsidR="00000000" w:rsidRPr="00000000">
              <w:rPr/>
              <w:drawing>
                <wp:inline distB="0" distT="0" distL="0" distR="0">
                  <wp:extent cx="1407317" cy="1304027"/>
                  <wp:effectExtent b="0" l="0" r="0" t="0"/>
                  <wp:docPr descr="Graphical user interface, website&#10;&#10;Description automatically generated" id="55" name="image16.png"/>
                  <a:graphic>
                    <a:graphicData uri="http://schemas.openxmlformats.org/drawingml/2006/picture">
                      <pic:pic>
                        <pic:nvPicPr>
                          <pic:cNvPr descr="Graphical user interface, website&#10;&#10;Description automatically generated" id="0" name="image16.png"/>
                          <pic:cNvPicPr preferRelativeResize="0"/>
                        </pic:nvPicPr>
                        <pic:blipFill>
                          <a:blip r:embed="rId9"/>
                          <a:srcRect b="65319" l="16861" r="66656" t="75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317" cy="130402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br w:type="textWrapping"/>
            </w:r>
          </w:p>
          <w:p w:rsidR="00000000" w:rsidDel="00000000" w:rsidP="00000000" w:rsidRDefault="00000000" w:rsidRPr="00000000" w14:paraId="0000004A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Passo 2: E tem estes blocos disponíveis para codificação.</w:t>
              <w:br w:type="textWrapping"/>
              <w:br w:type="textWrapping"/>
            </w:r>
            <w:r w:rsidDel="00000000" w:rsidR="00000000" w:rsidRPr="00000000">
              <w:rPr/>
              <w:drawing>
                <wp:inline distB="0" distT="0" distL="0" distR="0">
                  <wp:extent cx="1978140" cy="2762456"/>
                  <wp:effectExtent b="0" l="0" r="0" t="0"/>
                  <wp:docPr descr="Graphical user interface, application&#10;&#10;Description automatically generated" id="58" name="image13.png"/>
                  <a:graphic>
                    <a:graphicData uri="http://schemas.openxmlformats.org/drawingml/2006/picture">
                      <pic:pic>
                        <pic:nvPicPr>
                          <pic:cNvPr descr="Graphical user interface, application&#10;&#10;Description automatically generated" id="0" name="image13.png"/>
                          <pic:cNvPicPr preferRelativeResize="0"/>
                        </pic:nvPicPr>
                        <pic:blipFill>
                          <a:blip r:embed="rId10"/>
                          <a:srcRect b="43677" l="-151" r="78601" t="28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140" cy="276245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br w:type="textWrapping"/>
              <w:t xml:space="preserve">Os primeiros 3 blocos são definições do fluxo da câmara e os outros são utilizados para análise e elaboração de relatórios</w:t>
            </w:r>
          </w:p>
          <w:p w:rsidR="00000000" w:rsidDel="00000000" w:rsidP="00000000" w:rsidRDefault="00000000" w:rsidRPr="00000000" w14:paraId="0000004B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 situação da classificação de objetos é muito melhor, pois temos mais algumas aplicações para utilizar (além do PictoBlox)</w:t>
            </w:r>
          </w:p>
          <w:p w:rsidR="00000000" w:rsidDel="00000000" w:rsidP="00000000" w:rsidRDefault="00000000" w:rsidRPr="00000000" w14:paraId="0000004D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Makeblock (mBlock) - https://ide.mblock.cc/</w:t>
            </w:r>
          </w:p>
          <w:p w:rsidR="00000000" w:rsidDel="00000000" w:rsidP="00000000" w:rsidRDefault="00000000" w:rsidRPr="00000000" w14:paraId="0000004F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Carregue a extensão Cognitive services e encontrará 4 blocos para utilizar no reconhecimento (classificação) de objectos.</w:t>
            </w:r>
          </w:p>
          <w:p w:rsidR="00000000" w:rsidDel="00000000" w:rsidP="00000000" w:rsidRDefault="00000000" w:rsidRPr="00000000" w14:paraId="00000050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/>
              <w:drawing>
                <wp:inline distB="0" distT="0" distL="0" distR="0">
                  <wp:extent cx="2567381" cy="1024146"/>
                  <wp:effectExtent b="0" l="0" r="0" t="0"/>
                  <wp:docPr descr="A screenshot of a computer&#10;&#10;Description automatically generated" id="57" name="image3.png"/>
                  <a:graphic>
                    <a:graphicData uri="http://schemas.openxmlformats.org/drawingml/2006/picture">
                      <pic:pic>
                        <pic:nvPicPr>
                          <pic:cNvPr descr="A screenshot of a computer&#10;&#10;Description automatically generated" id="0" name="image3.png"/>
                          <pic:cNvPicPr preferRelativeResize="0"/>
                        </pic:nvPicPr>
                        <pic:blipFill>
                          <a:blip r:embed="rId11"/>
                          <a:srcRect b="30767" l="30622" r="41695" t="496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7381" cy="102414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O Makeblock também fornece a extensão de máquina Teachable (que não está relacionada com o Google), onde pode treinar até 3 classes e utilizá-la para a classificação de objectos.</w:t>
            </w:r>
          </w:p>
          <w:p w:rsidR="00000000" w:rsidDel="00000000" w:rsidP="00000000" w:rsidRDefault="00000000" w:rsidRPr="00000000" w14:paraId="00000053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jc w:val="left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Scratch (ML4KIDS)</w:t>
            </w:r>
            <w:r w:rsidDel="00000000" w:rsidR="00000000" w:rsidRPr="00000000">
              <w:rPr>
                <w:rtl w:val="0"/>
              </w:rPr>
              <w:t xml:space="preserve"> - </w:t>
            </w:r>
            <w:hyperlink r:id="rId12">
              <w:r w:rsidDel="00000000" w:rsidR="00000000" w:rsidRPr="00000000">
                <w:rPr>
                  <w:color w:val="0563c1"/>
                  <w:u w:val="single"/>
                  <w:rtl w:val="0"/>
                </w:rPr>
                <w:t xml:space="preserve">https://machinelearningforkids.co.uk/scratch3/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Carregar Imagenet extension. </w:t>
              <w:br w:type="textWrapping"/>
              <w:br w:type="textWrapping"/>
            </w:r>
            <w:r w:rsidDel="00000000" w:rsidR="00000000" w:rsidRPr="00000000">
              <w:rPr/>
              <w:drawing>
                <wp:inline distB="0" distT="0" distL="0" distR="0">
                  <wp:extent cx="1328360" cy="1537392"/>
                  <wp:effectExtent b="0" l="0" r="0" t="0"/>
                  <wp:docPr descr="Graphical user interface, application&#10;&#10;Description automatically generated" id="60" name="image15.png"/>
                  <a:graphic>
                    <a:graphicData uri="http://schemas.openxmlformats.org/drawingml/2006/picture">
                      <pic:pic>
                        <pic:nvPicPr>
                          <pic:cNvPr descr="Graphical user interface, application&#10;&#10;Description automatically generated" id="0" name="image15.png"/>
                          <pic:cNvPicPr preferRelativeResize="0"/>
                        </pic:nvPicPr>
                        <pic:blipFill>
                          <a:blip r:embed="rId13"/>
                          <a:srcRect b="13159" l="1361" r="83741" t="56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8360" cy="153739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br w:type="textWrapping"/>
              <w:br w:type="textWrapping"/>
              <w:t xml:space="preserve">Estão disponíveis 3 blocos. Utilize-os em combinação com a extensão de deteção de vídeo para ligar/desligar o vídeo da câmara e definir a transparência. Foi treinado para reconhecer fotografias de mil objectos comuns. O modelo de aprendizagem automática é baseado no MobileNet (um modelo de aprendizagem automática concebido para dispositivos móveis, pelo que não necessita de muita potência de computação). A lista completa de objectos está disponível aqui:</w:t>
            </w:r>
            <w:hyperlink r:id="rId14">
              <w:r w:rsidDel="00000000" w:rsidR="00000000" w:rsidRPr="00000000">
                <w:rPr>
                  <w:color w:val="0563c1"/>
                  <w:u w:val="single"/>
                  <w:rtl w:val="0"/>
                </w:rPr>
                <w:t xml:space="preserve">https://storage.googleapis.com/download.tensorflow.org/data/ImageNetLabels.txt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jc w:val="left"/>
              <w:rPr/>
            </w:pPr>
            <w:r w:rsidDel="00000000" w:rsidR="00000000" w:rsidRPr="00000000">
              <w:rPr/>
              <w:drawing>
                <wp:inline distB="0" distT="0" distL="0" distR="0">
                  <wp:extent cx="2083104" cy="856042"/>
                  <wp:effectExtent b="0" l="0" r="0" t="0"/>
                  <wp:docPr descr="Graphical user interface, application, Word&#10;&#10;Description automatically generated" id="59" name="image4.png"/>
                  <a:graphic>
                    <a:graphicData uri="http://schemas.openxmlformats.org/drawingml/2006/picture">
                      <pic:pic>
                        <pic:nvPicPr>
                          <pic:cNvPr descr="Graphical user interface, application, Word&#10;&#10;Description automatically generated" id="0" name="image4.png"/>
                          <pic:cNvPicPr preferRelativeResize="0"/>
                        </pic:nvPicPr>
                        <pic:blipFill>
                          <a:blip r:embed="rId15"/>
                          <a:srcRect b="51470" l="21474" r="61963" t="364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3104" cy="85604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br w:type="textWrapping"/>
            </w:r>
          </w:p>
          <w:p w:rsidR="00000000" w:rsidDel="00000000" w:rsidP="00000000" w:rsidRDefault="00000000" w:rsidRPr="00000000" w14:paraId="00000057">
            <w:pPr>
              <w:jc w:val="left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Scratch (MITMEDIALAB)</w:t>
            </w:r>
            <w:r w:rsidDel="00000000" w:rsidR="00000000" w:rsidRPr="00000000">
              <w:rPr>
                <w:rtl w:val="0"/>
              </w:rPr>
              <w:t xml:space="preserve"> - </w:t>
            </w:r>
            <w:hyperlink r:id="rId16">
              <w:r w:rsidDel="00000000" w:rsidR="00000000" w:rsidRPr="00000000">
                <w:rPr>
                  <w:color w:val="0563c1"/>
                  <w:u w:val="single"/>
                  <w:rtl w:val="0"/>
                </w:rPr>
                <w:t xml:space="preserve">https://mitmedialab.github.io/prg-extension-boilerplate/create/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Carregar Teachable machine extension</w:t>
            </w:r>
          </w:p>
          <w:p w:rsidR="00000000" w:rsidDel="00000000" w:rsidP="00000000" w:rsidRDefault="00000000" w:rsidRPr="00000000" w14:paraId="00000059">
            <w:pPr>
              <w:jc w:val="left"/>
              <w:rPr/>
            </w:pPr>
            <w:r w:rsidDel="00000000" w:rsidR="00000000" w:rsidRPr="00000000">
              <w:rPr/>
              <w:drawing>
                <wp:inline distB="0" distT="0" distL="0" distR="0">
                  <wp:extent cx="1099395" cy="1099189"/>
                  <wp:effectExtent b="0" l="0" r="0" t="0"/>
                  <wp:docPr descr="Graphical user interface, website&#10;&#10;Description automatically generated" id="62" name="image9.png"/>
                  <a:graphic>
                    <a:graphicData uri="http://schemas.openxmlformats.org/drawingml/2006/picture">
                      <pic:pic>
                        <pic:nvPicPr>
                          <pic:cNvPr descr="Graphical user interface, website&#10;&#10;Description automatically generated" id="0" name="image9.png"/>
                          <pic:cNvPicPr preferRelativeResize="0"/>
                        </pic:nvPicPr>
                        <pic:blipFill>
                          <a:blip r:embed="rId17"/>
                          <a:srcRect b="54027" l="1589" r="82156" t="170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395" cy="109918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Utilize estes blocos em combinação com a máquina Google Teachable.</w:t>
            </w:r>
          </w:p>
          <w:p w:rsidR="00000000" w:rsidDel="00000000" w:rsidP="00000000" w:rsidRDefault="00000000" w:rsidRPr="00000000" w14:paraId="0000005B">
            <w:pPr>
              <w:jc w:val="left"/>
              <w:rPr/>
            </w:pPr>
            <w:r w:rsidDel="00000000" w:rsidR="00000000" w:rsidRPr="00000000">
              <w:rPr/>
              <w:drawing>
                <wp:inline distB="0" distT="0" distL="0" distR="0">
                  <wp:extent cx="1098206" cy="1510907"/>
                  <wp:effectExtent b="0" l="0" r="0" t="0"/>
                  <wp:docPr descr="A screenshot of a computer&#10;&#10;Description automatically generated with medium confidence" id="61" name="image14.png"/>
                  <a:graphic>
                    <a:graphicData uri="http://schemas.openxmlformats.org/drawingml/2006/picture">
                      <pic:pic>
                        <pic:nvPicPr>
                          <pic:cNvPr descr="A screenshot of a computer&#10;&#10;Description automatically generated with medium confidence" id="0" name="image14.png"/>
                          <pic:cNvPicPr preferRelativeResize="0"/>
                        </pic:nvPicPr>
                        <pic:blipFill>
                          <a:blip r:embed="rId18"/>
                          <a:srcRect b="48106" l="4385" r="83742" t="228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206" cy="151090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jc w:val="left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Stretch3 (github.io) - </w:t>
            </w:r>
            <w:r w:rsidDel="00000000" w:rsidR="00000000" w:rsidRPr="00000000">
              <w:rPr>
                <w:rtl w:val="0"/>
              </w:rPr>
              <w:t xml:space="preserve">https://stretch3.github.io/</w:t>
            </w:r>
          </w:p>
          <w:p w:rsidR="00000000" w:rsidDel="00000000" w:rsidP="00000000" w:rsidRDefault="00000000" w:rsidRPr="00000000" w14:paraId="0000005E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Carregue as extensões ML2Scratch, TM2Scratch e ImageClassifier2Scratch para usar muitos blocos para classificação e treinamento de objetos</w:t>
            </w:r>
          </w:p>
          <w:p w:rsidR="00000000" w:rsidDel="00000000" w:rsidP="00000000" w:rsidRDefault="00000000" w:rsidRPr="00000000" w14:paraId="0000005F">
            <w:pPr>
              <w:jc w:val="left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  </w:t>
            </w:r>
            <w:r w:rsidDel="00000000" w:rsidR="00000000" w:rsidRPr="00000000">
              <w:rPr>
                <w:b w:val="1"/>
              </w:rPr>
              <w:drawing>
                <wp:inline distB="0" distT="0" distL="0" distR="0">
                  <wp:extent cx="1080000" cy="1269278"/>
                  <wp:effectExtent b="0" l="0" r="0" t="0"/>
                  <wp:docPr descr="Graphical user interface, application, website&#10;&#10;Description automatically generated" id="65" name="image12.png"/>
                  <a:graphic>
                    <a:graphicData uri="http://schemas.openxmlformats.org/drawingml/2006/picture">
                      <pic:pic>
                        <pic:nvPicPr>
                          <pic:cNvPr descr="Graphical user interface, application, website&#10;&#10;Description automatically generated" id="0" name="image12.png"/>
                          <pic:cNvPicPr preferRelativeResize="0"/>
                        </pic:nvPicPr>
                        <pic:blipFill>
                          <a:blip r:embed="rId19"/>
                          <a:srcRect b="54827" l="454" r="84874" t="145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26927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rtl w:val="0"/>
              </w:rPr>
              <w:t xml:space="preserve"> </w:t>
            </w:r>
            <w:r w:rsidDel="00000000" w:rsidR="00000000" w:rsidRPr="00000000">
              <w:rPr>
                <w:b w:val="1"/>
              </w:rPr>
              <w:drawing>
                <wp:inline distB="0" distT="0" distL="0" distR="0">
                  <wp:extent cx="1080000" cy="1276874"/>
                  <wp:effectExtent b="0" l="0" r="0" t="0"/>
                  <wp:docPr descr="Graphical user interface, application, website&#10;&#10;Description automatically generated" id="63" name="image12.png"/>
                  <a:graphic>
                    <a:graphicData uri="http://schemas.openxmlformats.org/drawingml/2006/picture">
                      <pic:pic>
                        <pic:nvPicPr>
                          <pic:cNvPr descr="Graphical user interface, application, website&#10;&#10;Description automatically generated" id="0" name="image12.png"/>
                          <pic:cNvPicPr preferRelativeResize="0"/>
                        </pic:nvPicPr>
                        <pic:blipFill>
                          <a:blip r:embed="rId19"/>
                          <a:srcRect b="54832" l="44988" r="40494" t="146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27687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rtl w:val="0"/>
              </w:rPr>
              <w:t xml:space="preserve"> </w:t>
            </w:r>
            <w:r w:rsidDel="00000000" w:rsidR="00000000" w:rsidRPr="00000000">
              <w:rPr>
                <w:b w:val="1"/>
              </w:rPr>
              <w:drawing>
                <wp:inline distB="0" distT="0" distL="0" distR="0">
                  <wp:extent cx="1080000" cy="1265624"/>
                  <wp:effectExtent b="0" l="0" r="0" t="0"/>
                  <wp:docPr descr="Graphical user interface, application, website&#10;&#10;Description automatically generated" id="64" name="image12.png"/>
                  <a:graphic>
                    <a:graphicData uri="http://schemas.openxmlformats.org/drawingml/2006/picture">
                      <pic:pic>
                        <pic:nvPicPr>
                          <pic:cNvPr descr="Graphical user interface, application, website&#10;&#10;Description automatically generated" id="0" name="image12.png"/>
                          <pic:cNvPicPr preferRelativeResize="0"/>
                        </pic:nvPicPr>
                        <pic:blipFill>
                          <a:blip r:embed="rId19"/>
                          <a:srcRect b="24181" l="74628" r="10850" t="455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26562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ML2Scratch blocks</w:t>
            </w:r>
          </w:p>
          <w:p w:rsidR="00000000" w:rsidDel="00000000" w:rsidP="00000000" w:rsidRDefault="00000000" w:rsidRPr="00000000" w14:paraId="00000062">
            <w:pPr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0" distT="0" distL="0" distR="0">
                  <wp:extent cx="4660774" cy="2009271"/>
                  <wp:effectExtent b="0" l="0" r="0" t="0"/>
                  <wp:docPr descr="Graphical user interface&#10;&#10;Description automatically generated with medium confidence" id="66" name="image5.png"/>
                  <a:graphic>
                    <a:graphicData uri="http://schemas.openxmlformats.org/drawingml/2006/picture">
                      <pic:pic>
                        <pic:nvPicPr>
                          <pic:cNvPr descr="Graphical user interface&#10;&#10;Description automatically generated with medium confidence" id="0" name="image5.png"/>
                          <pic:cNvPicPr preferRelativeResize="0"/>
                        </pic:nvPicPr>
                        <pic:blipFill>
                          <a:blip r:embed="rId20"/>
                          <a:srcRect b="36549" l="16256" r="45330" t="340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0774" cy="200927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rtl w:val="0"/>
              </w:rPr>
              <w:br w:type="textWrapping"/>
            </w:r>
          </w:p>
          <w:p w:rsidR="00000000" w:rsidDel="00000000" w:rsidP="00000000" w:rsidRDefault="00000000" w:rsidRPr="00000000" w14:paraId="00000063">
            <w:pPr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TM2Scratch blocks</w:t>
            </w:r>
          </w:p>
          <w:p w:rsidR="00000000" w:rsidDel="00000000" w:rsidP="00000000" w:rsidRDefault="00000000" w:rsidRPr="00000000" w14:paraId="00000064">
            <w:pPr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0" distT="0" distL="0" distR="0">
                  <wp:extent cx="4834028" cy="1146132"/>
                  <wp:effectExtent b="0" l="0" r="0" t="0"/>
                  <wp:docPr descr="Graphical user interface, text, application&#10;&#10;Description automatically generated" id="67" name="image10.png"/>
                  <a:graphic>
                    <a:graphicData uri="http://schemas.openxmlformats.org/drawingml/2006/picture">
                      <pic:pic>
                        <pic:nvPicPr>
                          <pic:cNvPr descr="Graphical user interface, text, application&#10;&#10;Description automatically generated" id="0" name="image10.png"/>
                          <pic:cNvPicPr preferRelativeResize="0"/>
                        </pic:nvPicPr>
                        <pic:blipFill>
                          <a:blip r:embed="rId21"/>
                          <a:srcRect b="56310" l="14971" r="38146" t="239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4028" cy="114613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ImageClassifier2Scratch blocks</w:t>
            </w:r>
          </w:p>
          <w:p w:rsidR="00000000" w:rsidDel="00000000" w:rsidP="00000000" w:rsidRDefault="00000000" w:rsidRPr="00000000" w14:paraId="00000066">
            <w:pPr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0" distT="0" distL="0" distR="0">
                  <wp:extent cx="4030561" cy="999028"/>
                  <wp:effectExtent b="0" l="0" r="0" t="0"/>
                  <wp:docPr descr="Graphical user interface, text, application, Word&#10;&#10;Description automatically generated" id="68" name="image11.png"/>
                  <a:graphic>
                    <a:graphicData uri="http://schemas.openxmlformats.org/drawingml/2006/picture">
                      <pic:pic>
                        <pic:nvPicPr>
                          <pic:cNvPr descr="Graphical user interface, text, application, Word&#10;&#10;Description automatically generated" id="0" name="image11.png"/>
                          <pic:cNvPicPr preferRelativeResize="0"/>
                        </pic:nvPicPr>
                        <pic:blipFill>
                          <a:blip r:embed="rId22"/>
                          <a:srcRect b="61150" l="18222" r="46388" t="23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0561" cy="99902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Teachable machine (Google) - https://teachablemachine.withgoogle.com/</w:t>
            </w:r>
          </w:p>
          <w:p w:rsidR="00000000" w:rsidDel="00000000" w:rsidP="00000000" w:rsidRDefault="00000000" w:rsidRPr="00000000" w14:paraId="00000068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Esta aplicação é utilizada para treinar o seu modelo e utilizá-lo para o reconhecimento de objectos em combinação com as extensões Teachable machine disponíveis em PictoBlox, Scratch (MITMEDIALAB) e Stretch3</w:t>
            </w:r>
          </w:p>
          <w:p w:rsidR="00000000" w:rsidDel="00000000" w:rsidP="00000000" w:rsidRDefault="00000000" w:rsidRPr="00000000" w14:paraId="00000069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jc w:val="left"/>
              <w:rPr/>
            </w:pPr>
            <w:r w:rsidDel="00000000" w:rsidR="00000000" w:rsidRPr="00000000">
              <w:rPr>
                <w:b w:val="1"/>
              </w:rPr>
              <w:drawing>
                <wp:inline distB="0" distT="0" distL="0" distR="0">
                  <wp:extent cx="3711710" cy="1371618"/>
                  <wp:effectExtent b="0" l="0" r="0" t="0"/>
                  <wp:docPr id="69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23"/>
                          <a:srcRect b="26655" l="1753" r="51430" t="118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1710" cy="137161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rtl w:val="0"/>
              </w:rPr>
              <w:br w:type="textWrapping"/>
              <w:br w:type="textWrapping"/>
            </w:r>
            <w:r w:rsidDel="00000000" w:rsidR="00000000" w:rsidRPr="00000000">
              <w:rPr>
                <w:rtl w:val="0"/>
              </w:rPr>
              <w:t xml:space="preserve">Caso de utilização para deteção de objetos - caneta ou marcador.</w:t>
            </w:r>
          </w:p>
          <w:p w:rsidR="00000000" w:rsidDel="00000000" w:rsidP="00000000" w:rsidRDefault="00000000" w:rsidRPr="00000000" w14:paraId="0000006B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 máquina programável é utilizada para formar 2 classes. A ligação de um modelo já testado é:</w:t>
            </w:r>
          </w:p>
          <w:p w:rsidR="00000000" w:rsidDel="00000000" w:rsidP="00000000" w:rsidRDefault="00000000" w:rsidRPr="00000000" w14:paraId="0000006C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https://teachablemachine.withgoogle.com/models/FdWn0CA2a/</w:t>
            </w:r>
          </w:p>
          <w:p w:rsidR="00000000" w:rsidDel="00000000" w:rsidP="00000000" w:rsidRDefault="00000000" w:rsidRPr="00000000" w14:paraId="0000006D">
            <w:pPr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As extensões utilizadas no PictoBlox são a deteção de objectos e a aprendizagem automática.</w:t>
            </w:r>
          </w:p>
          <w:p w:rsidR="00000000" w:rsidDel="00000000" w:rsidP="00000000" w:rsidRDefault="00000000" w:rsidRPr="00000000" w14:paraId="0000006E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0" distT="0" distL="0" distR="0">
                  <wp:extent cx="3781884" cy="2064245"/>
                  <wp:effectExtent b="0" l="0" r="0" t="0"/>
                  <wp:docPr descr="Slika na kojoj se prikazuje tekst, računalo, na zatvorenom, snimka zaslona&#10;&#10;Opis je automatski generiran" id="70" name="image17.png"/>
                  <a:graphic>
                    <a:graphicData uri="http://schemas.openxmlformats.org/drawingml/2006/picture">
                      <pic:pic>
                        <pic:nvPicPr>
                          <pic:cNvPr descr="Slika na kojoj se prikazuje tekst, računalo, na zatvorenom, snimka zaslona&#10;&#10;Opis je automatski generiran" id="0" name="image17.png"/>
                          <pic:cNvPicPr preferRelativeResize="0"/>
                        </pic:nvPicPr>
                        <pic:blipFill>
                          <a:blip r:embed="rId24"/>
                          <a:srcRect b="19765" l="57133" r="9384" t="15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1884" cy="206424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rtl w:val="0"/>
              </w:rPr>
              <w:br w:type="textWrapping"/>
            </w:r>
          </w:p>
          <w:p w:rsidR="00000000" w:rsidDel="00000000" w:rsidP="00000000" w:rsidRDefault="00000000" w:rsidRPr="00000000" w14:paraId="00000070">
            <w:pPr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br w:type="textWrapping"/>
            </w:r>
          </w:p>
          <w:p w:rsidR="00000000" w:rsidDel="00000000" w:rsidP="00000000" w:rsidRDefault="00000000" w:rsidRPr="00000000" w14:paraId="00000071">
            <w:pPr>
              <w:spacing w:after="160" w:line="259" w:lineRule="auto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10" w:hRule="atLeast"/>
          <w:tblHeader w:val="0"/>
        </w:trPr>
        <w:tc>
          <w:tcPr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7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jc w:val="left"/>
              <w:rPr>
                <w:rFonts w:ascii="Helvetica Neue" w:cs="Helvetica Neue" w:eastAsia="Helvetica Neue" w:hAnsi="Helvetica Neue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19" w:hRule="atLeast"/>
          <w:tblHeader w:val="0"/>
        </w:trPr>
        <w:tc>
          <w:tcPr>
            <w:tcBorders>
              <w:top w:color="000000" w:space="0" w:sz="4" w:val="single"/>
              <w:bottom w:color="000000" w:space="0" w:sz="0" w:val="nil"/>
            </w:tcBorders>
            <w:vAlign w:val="center"/>
          </w:tcPr>
          <w:p w:rsidR="00000000" w:rsidDel="00000000" w:rsidP="00000000" w:rsidRDefault="00000000" w:rsidRPr="00000000" w14:paraId="00000073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CONCLUSÃO</w:t>
            </w:r>
          </w:p>
          <w:p w:rsidR="00000000" w:rsidDel="00000000" w:rsidP="00000000" w:rsidRDefault="00000000" w:rsidRPr="00000000" w14:paraId="00000074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Observámos três aplicações diferentes mas também muito semelhantes para a deteção e classificação de objetos.</w:t>
            </w:r>
          </w:p>
          <w:p w:rsidR="00000000" w:rsidDel="00000000" w:rsidP="00000000" w:rsidRDefault="00000000" w:rsidRPr="00000000" w14:paraId="00000075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color w:val="44546a"/>
                <w:rtl w:val="0"/>
              </w:rPr>
              <w:t xml:space="preserve">Agora que já conhecemos os comandos básicos, estamos prontos para fazer a programação básica para a deteção e classificação de objetos.</w:t>
            </w:r>
          </w:p>
          <w:p w:rsidR="00000000" w:rsidDel="00000000" w:rsidP="00000000" w:rsidRDefault="00000000" w:rsidRPr="00000000" w14:paraId="00000076">
            <w:pPr>
              <w:jc w:val="left"/>
              <w:rPr>
                <w:color w:val="44546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0" w:hRule="atLeast"/>
          <w:tblHeader w:val="0"/>
        </w:trPr>
        <w:tc>
          <w:tcPr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77">
            <w:pPr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rPr/>
      </w:pPr>
      <w:r w:rsidDel="00000000" w:rsidR="00000000" w:rsidRPr="00000000">
        <w:rPr>
          <w:rtl w:val="0"/>
        </w:rPr>
      </w:r>
    </w:p>
    <w:tbl>
      <w:tblPr>
        <w:tblStyle w:val="Table6"/>
        <w:tblW w:w="8973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</w:tblBorders>
        <w:tblLayout w:type="fixed"/>
        <w:tblLook w:val="0000"/>
      </w:tblPr>
      <w:tblGrid>
        <w:gridCol w:w="5633"/>
        <w:gridCol w:w="3340"/>
        <w:tblGridChange w:id="0">
          <w:tblGrid>
            <w:gridCol w:w="5633"/>
            <w:gridCol w:w="3340"/>
          </w:tblGrid>
        </w:tblGridChange>
      </w:tblGrid>
      <w:tr>
        <w:trPr>
          <w:cantSplit w:val="0"/>
          <w:trHeight w:val="248" w:hRule="atLeast"/>
          <w:tblHeader w:val="0"/>
        </w:trPr>
        <w:tc>
          <w:tcPr/>
          <w:p w:rsidR="00000000" w:rsidDel="00000000" w:rsidP="00000000" w:rsidRDefault="00000000" w:rsidRPr="00000000" w14:paraId="0000007B">
            <w:pPr>
              <w:rPr>
                <w:rFonts w:ascii="Times New Roman" w:cs="Times New Roman" w:eastAsia="Times New Roman" w:hAnsi="Times New Roman"/>
                <w:b w:val="1"/>
                <w:i w:val="1"/>
              </w:rPr>
            </w:pPr>
            <w:r w:rsidDel="00000000" w:rsidR="00000000" w:rsidRPr="00000000">
              <w:rPr>
                <w:b w:val="1"/>
                <w:i w:val="1"/>
                <w:rtl w:val="0"/>
              </w:rPr>
              <w:t xml:space="preserve">Métodos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C">
            <w:pPr>
              <w:rPr>
                <w:rFonts w:ascii="Times New Roman" w:cs="Times New Roman" w:eastAsia="Times New Roman" w:hAnsi="Times New Roman"/>
                <w:b w:val="1"/>
                <w:i w:val="1"/>
              </w:rPr>
            </w:pPr>
            <w:r w:rsidDel="00000000" w:rsidR="00000000" w:rsidRPr="00000000">
              <w:rPr>
                <w:b w:val="1"/>
                <w:i w:val="1"/>
                <w:rtl w:val="0"/>
              </w:rPr>
              <w:t xml:space="preserve">Formas de trabalho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58" w:hRule="atLeast"/>
          <w:tblHeader w:val="0"/>
        </w:trPr>
        <w:tc>
          <w:tcPr/>
          <w:p w:rsidR="00000000" w:rsidDel="00000000" w:rsidP="00000000" w:rsidRDefault="00000000" w:rsidRPr="00000000" w14:paraId="0000007D">
            <w:pPr>
              <w:ind w:left="239"/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apresentação                                            </w:t>
            </w:r>
          </w:p>
          <w:p w:rsidR="00000000" w:rsidDel="00000000" w:rsidP="00000000" w:rsidRDefault="00000000" w:rsidRPr="00000000" w14:paraId="0000007E">
            <w:pPr>
              <w:ind w:left="239"/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exercício interativo/simulação no computador</w:t>
            </w:r>
          </w:p>
          <w:p w:rsidR="00000000" w:rsidDel="00000000" w:rsidP="00000000" w:rsidRDefault="00000000" w:rsidRPr="00000000" w14:paraId="0000007F">
            <w:pPr>
              <w:ind w:left="239"/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0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trabalho individual</w:t>
            </w:r>
          </w:p>
          <w:p w:rsidR="00000000" w:rsidDel="00000000" w:rsidP="00000000" w:rsidRDefault="00000000" w:rsidRPr="00000000" w14:paraId="00000081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trabalho em pares</w:t>
            </w:r>
          </w:p>
          <w:p w:rsidR="00000000" w:rsidDel="00000000" w:rsidP="00000000" w:rsidRDefault="00000000" w:rsidRPr="00000000" w14:paraId="00000082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color w:val="323e4f"/>
                <w:rtl w:val="0"/>
              </w:rPr>
              <w:t xml:space="preserve">trabalho de grupo</w:t>
            </w:r>
          </w:p>
          <w:p w:rsidR="00000000" w:rsidDel="00000000" w:rsidP="00000000" w:rsidRDefault="00000000" w:rsidRPr="00000000" w14:paraId="00000083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jc w:val="left"/>
              <w:rPr>
                <w:rFonts w:ascii="Times New Roman" w:cs="Times New Roman" w:eastAsia="Times New Roman" w:hAnsi="Times New Roman"/>
                <w:b w:val="1"/>
                <w:i w:val="1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</w:r>
    </w:p>
    <w:tbl>
      <w:tblPr>
        <w:tblStyle w:val="Table7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blHeader w:val="0"/>
        </w:trPr>
        <w:tc>
          <w:tcPr>
            <w:tcBorders>
              <w:bottom w:color="000000" w:space="0" w:sz="0" w:val="nil"/>
            </w:tcBorders>
          </w:tcPr>
          <w:p w:rsidR="00000000" w:rsidDel="00000000" w:rsidP="00000000" w:rsidRDefault="00000000" w:rsidRPr="00000000" w14:paraId="0000008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Material: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bottom w:color="000000" w:space="0" w:sz="4" w:val="single"/>
            </w:tcBorders>
          </w:tcPr>
          <w:p w:rsidR="00000000" w:rsidDel="00000000" w:rsidP="00000000" w:rsidRDefault="00000000" w:rsidRPr="00000000" w14:paraId="00000088">
            <w:pPr>
              <w:numPr>
                <w:ilvl w:val="0"/>
                <w:numId w:val="1"/>
              </w:numPr>
              <w:ind w:left="720" w:hanging="360"/>
              <w:jc w:val="left"/>
              <w:rPr>
                <w:color w:val="323e4f"/>
              </w:rPr>
            </w:pPr>
            <w:hyperlink r:id="rId25">
              <w:r w:rsidDel="00000000" w:rsidR="00000000" w:rsidRPr="00000000">
                <w:rPr>
                  <w:color w:val="0563c1"/>
                  <w:u w:val="single"/>
                  <w:rtl w:val="0"/>
                </w:rPr>
                <w:t xml:space="preserve">https://machinelearningforkids.co.uk/scratch3/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numPr>
                <w:ilvl w:val="0"/>
                <w:numId w:val="1"/>
              </w:numPr>
              <w:ind w:left="720" w:hanging="360"/>
              <w:jc w:val="left"/>
              <w:rPr>
                <w:color w:val="323e4f"/>
              </w:rPr>
            </w:pPr>
            <w:hyperlink r:id="rId26">
              <w:r w:rsidDel="00000000" w:rsidR="00000000" w:rsidRPr="00000000">
                <w:rPr>
                  <w:color w:val="0563c1"/>
                  <w:u w:val="single"/>
                  <w:rtl w:val="0"/>
                </w:rPr>
                <w:t xml:space="preserve">https://storage.googleapis.com/download.tensorflow.org/data/ImageNetLabels.txt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numPr>
                <w:ilvl w:val="0"/>
                <w:numId w:val="1"/>
              </w:numPr>
              <w:ind w:left="720" w:hanging="360"/>
              <w:jc w:val="left"/>
              <w:rPr>
                <w:color w:val="323e4f"/>
              </w:rPr>
            </w:pPr>
            <w:hyperlink r:id="rId27">
              <w:r w:rsidDel="00000000" w:rsidR="00000000" w:rsidRPr="00000000">
                <w:rPr>
                  <w:color w:val="0563c1"/>
                  <w:u w:val="single"/>
                  <w:rtl w:val="0"/>
                </w:rPr>
                <w:t xml:space="preserve">https://mitmedialab.github.io/prg-extension-boilerplate/create/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numPr>
                <w:ilvl w:val="0"/>
                <w:numId w:val="1"/>
              </w:numPr>
              <w:ind w:left="720" w:hanging="360"/>
              <w:jc w:val="left"/>
              <w:rPr>
                <w:color w:val="323e4f"/>
              </w:rPr>
            </w:pPr>
            <w:hyperlink r:id="rId28">
              <w:r w:rsidDel="00000000" w:rsidR="00000000" w:rsidRPr="00000000">
                <w:rPr>
                  <w:color w:val="0563c1"/>
                  <w:u w:val="single"/>
                  <w:rtl w:val="0"/>
                </w:rPr>
                <w:t xml:space="preserve">https://ide.mblock.cc/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numPr>
                <w:ilvl w:val="0"/>
                <w:numId w:val="1"/>
              </w:numPr>
              <w:ind w:left="720" w:hanging="360"/>
              <w:jc w:val="left"/>
              <w:rPr>
                <w:color w:val="323e4f"/>
              </w:rPr>
            </w:pPr>
            <w:hyperlink r:id="rId29">
              <w:r w:rsidDel="00000000" w:rsidR="00000000" w:rsidRPr="00000000">
                <w:rPr>
                  <w:color w:val="0563c1"/>
                  <w:u w:val="single"/>
                  <w:rtl w:val="0"/>
                </w:rPr>
                <w:t xml:space="preserve">https://stretch3.github.io/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numPr>
                <w:ilvl w:val="0"/>
                <w:numId w:val="1"/>
              </w:numPr>
              <w:ind w:left="720" w:hanging="360"/>
              <w:jc w:val="left"/>
              <w:rPr>
                <w:color w:val="323e4f"/>
              </w:rPr>
            </w:pPr>
            <w:hyperlink r:id="rId30">
              <w:r w:rsidDel="00000000" w:rsidR="00000000" w:rsidRPr="00000000">
                <w:rPr>
                  <w:color w:val="0563c1"/>
                  <w:u w:val="single"/>
                  <w:rtl w:val="0"/>
                </w:rPr>
                <w:t xml:space="preserve">https://thestempedia.com/product/pictoblox/download-pictoblox/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numPr>
                <w:ilvl w:val="0"/>
                <w:numId w:val="1"/>
              </w:numPr>
              <w:ind w:left="720" w:hanging="360"/>
              <w:jc w:val="left"/>
              <w:rPr>
                <w:color w:val="323e4f"/>
              </w:rPr>
            </w:pPr>
            <w:hyperlink r:id="rId31">
              <w:r w:rsidDel="00000000" w:rsidR="00000000" w:rsidRPr="00000000">
                <w:rPr>
                  <w:color w:val="0563c1"/>
                  <w:u w:val="single"/>
                  <w:rtl w:val="0"/>
                </w:rPr>
                <w:t xml:space="preserve">https://teachablemachine.withgoogle.com/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F">
            <w:pPr>
              <w:numPr>
                <w:ilvl w:val="0"/>
                <w:numId w:val="1"/>
              </w:numPr>
              <w:ind w:left="720" w:hanging="360"/>
              <w:jc w:val="left"/>
              <w:rPr>
                <w:color w:val="323e4f"/>
              </w:rPr>
            </w:pPr>
            <w:hyperlink r:id="rId32">
              <w:r w:rsidDel="00000000" w:rsidR="00000000" w:rsidRPr="00000000">
                <w:rPr>
                  <w:color w:val="0563c1"/>
                  <w:u w:val="single"/>
                  <w:rtl w:val="0"/>
                </w:rPr>
                <w:t xml:space="preserve">https://teachablemachine.withgoogle.com/models/FdWn0CA2a/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0">
      <w:pPr>
        <w:rPr>
          <w:color w:val="323e4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rPr>
          <w:color w:val="323e4f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rHeight w:val="8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9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b w:val="1"/>
                <w:i w:val="1"/>
                <w:color w:val="323e4f"/>
              </w:rPr>
            </w:pPr>
            <w:r w:rsidDel="00000000" w:rsidR="00000000" w:rsidRPr="00000000">
              <w:rPr>
                <w:b w:val="1"/>
                <w:i w:val="1"/>
                <w:color w:val="323e4f"/>
                <w:rtl w:val="0"/>
              </w:rPr>
              <w:t xml:space="preserve">Literatura</w:t>
            </w:r>
          </w:p>
          <w:p w:rsidR="00000000" w:rsidDel="00000000" w:rsidP="00000000" w:rsidRDefault="00000000" w:rsidRPr="00000000" w14:paraId="00000093">
            <w:pPr>
              <w:jc w:val="left"/>
              <w:rPr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numPr>
                <w:ilvl w:val="0"/>
                <w:numId w:val="1"/>
              </w:numPr>
              <w:ind w:left="720" w:hanging="360"/>
              <w:jc w:val="left"/>
              <w:rPr>
                <w:rFonts w:ascii="Times New Roman" w:cs="Times New Roman" w:eastAsia="Times New Roman" w:hAnsi="Times New Roman"/>
                <w:color w:val="323e4f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5">
      <w:pPr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jc w:val="left"/>
        <w:rPr/>
      </w:pPr>
      <w:r w:rsidDel="00000000" w:rsidR="00000000" w:rsidRPr="00000000">
        <w:rPr>
          <w:rtl w:val="0"/>
        </w:rPr>
      </w:r>
    </w:p>
    <w:tbl>
      <w:tblPr>
        <w:tblStyle w:val="Table9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060"/>
        <w:tblGridChange w:id="0">
          <w:tblGrid>
            <w:gridCol w:w="9060"/>
          </w:tblGrid>
        </w:tblGridChange>
      </w:tblGrid>
      <w:tr>
        <w:trPr>
          <w:cantSplit w:val="0"/>
          <w:trHeight w:val="332" w:hRule="atLeast"/>
          <w:tblHeader w:val="0"/>
        </w:trPr>
        <w:tc>
          <w:tcPr>
            <w:tcBorders>
              <w:bottom w:color="000000" w:space="0" w:sz="4" w:val="single"/>
            </w:tcBorders>
            <w:shd w:fill="acb9ca" w:val="clear"/>
            <w:vAlign w:val="center"/>
          </w:tcPr>
          <w:p w:rsidR="00000000" w:rsidDel="00000000" w:rsidP="00000000" w:rsidRDefault="00000000" w:rsidRPr="00000000" w14:paraId="00000097">
            <w:pPr>
              <w:numPr>
                <w:ilvl w:val="0"/>
                <w:numId w:val="2"/>
              </w:numPr>
              <w:pBdr>
                <w:right w:color="auto" w:space="30" w:sz="0" w:val="none"/>
              </w:pBdr>
              <w:ind w:left="500" w:right="-600" w:hanging="360"/>
              <w:jc w:val="center"/>
              <w:rPr>
                <w:color w:val="ffffff"/>
                <w:sz w:val="33"/>
                <w:szCs w:val="33"/>
              </w:rPr>
            </w:pPr>
            <w:r w:rsidDel="00000000" w:rsidR="00000000" w:rsidRPr="00000000">
              <w:rPr>
                <w:rFonts w:ascii="Roboto" w:cs="Roboto" w:eastAsia="Roboto" w:hAnsi="Roboto"/>
                <w:color w:val="ffffff"/>
                <w:sz w:val="24"/>
                <w:szCs w:val="24"/>
                <w:rtl w:val="0"/>
              </w:rPr>
              <w:t xml:space="preserve">OBSERVAÇÕES PESSOAIS, COMENTÁRIOS E NOTAS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27" w:hRule="atLeast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98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A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E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jc w:val="center"/>
        <w:rPr/>
      </w:pPr>
      <w:r w:rsidDel="00000000" w:rsidR="00000000" w:rsidRPr="00000000">
        <w:rPr>
          <w:rtl w:val="0"/>
        </w:rPr>
      </w:r>
    </w:p>
    <w:sectPr>
      <w:headerReference r:id="rId33" w:type="default"/>
      <w:footerReference r:id="rId34" w:type="default"/>
      <w:footerReference r:id="rId35" w:type="even"/>
      <w:pgSz w:h="16838" w:w="11906" w:orient="portrait"/>
      <w:pgMar w:bottom="1418" w:top="1418" w:left="1418" w:right="1418" w:header="284" w:footer="19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Arial"/>
  <w:font w:name="Georgia"/>
  <w:font w:name="Times New Roman"/>
  <w:font w:name="Courier New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Helvetica Neu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8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jc w:val="right"/>
      <w:rPr>
        <w:rFonts w:ascii="Times New Roman" w:cs="Times New Roman" w:eastAsia="Times New Roman" w:hAnsi="Times New Roman"/>
        <w:color w:val="000000"/>
        <w:sz w:val="24"/>
        <w:szCs w:val="24"/>
      </w:rPr>
    </w:pPr>
    <w:r w:rsidDel="00000000" w:rsidR="00000000" w:rsidRPr="00000000">
      <w:rPr>
        <w:rFonts w:ascii="Times New Roman" w:cs="Times New Roman" w:eastAsia="Times New Roman" w:hAnsi="Times New Roman"/>
        <w:color w:val="000000"/>
        <w:sz w:val="24"/>
        <w:szCs w:val="24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9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ind w:right="360"/>
      <w:rPr>
        <w:rFonts w:ascii="Times New Roman" w:cs="Times New Roman" w:eastAsia="Times New Roman" w:hAnsi="Times New Roman"/>
        <w:color w:val="000000"/>
        <w:sz w:val="24"/>
        <w:szCs w:val="24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A">
    <w:pPr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B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jc w:val="right"/>
      <w:rPr>
        <w:rFonts w:ascii="Times New Roman" w:cs="Times New Roman" w:eastAsia="Times New Roman" w:hAnsi="Times New Roman"/>
        <w:color w:val="000000"/>
        <w:sz w:val="24"/>
        <w:szCs w:val="24"/>
      </w:rPr>
    </w:pPr>
    <w:r w:rsidDel="00000000" w:rsidR="00000000" w:rsidRPr="00000000">
      <w:rPr>
        <w:rFonts w:ascii="Times New Roman" w:cs="Times New Roman" w:eastAsia="Times New Roman" w:hAnsi="Times New Roman"/>
        <w:color w:val="000000"/>
        <w:sz w:val="24"/>
        <w:szCs w:val="24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C">
    <w:pPr>
      <w:pBdr>
        <w:top w:color="4472c4" w:space="10" w:sz="6" w:val="single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spacing w:before="240" w:lineRule="auto"/>
      <w:ind w:right="360"/>
      <w:jc w:val="left"/>
      <w:rPr>
        <w:color w:val="44546a"/>
        <w:sz w:val="15"/>
        <w:szCs w:val="15"/>
      </w:rPr>
    </w:pPr>
    <w:hyperlink r:id="rId1">
      <w:r w:rsidDel="00000000" w:rsidR="00000000" w:rsidRPr="00000000">
        <w:rPr>
          <w:color w:val="44546a"/>
          <w:sz w:val="15"/>
          <w:szCs w:val="15"/>
          <w:rtl w:val="0"/>
        </w:rPr>
        <w:t xml:space="preserve">http://erasmus-artie.eu</w:t>
      </w:r>
    </w:hyperlink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-154726</wp:posOffset>
          </wp:positionH>
          <wp:positionV relativeFrom="paragraph">
            <wp:posOffset>117263</wp:posOffset>
          </wp:positionV>
          <wp:extent cx="439811" cy="371899"/>
          <wp:effectExtent b="0" l="0" r="0" t="0"/>
          <wp:wrapSquare wrapText="bothSides" distB="0" distT="0" distL="114300" distR="114300"/>
          <wp:docPr descr="Logo&#10;&#10;Description automatically generated with medium confidence" id="53" name="image2.png"/>
          <a:graphic>
            <a:graphicData uri="http://schemas.openxmlformats.org/drawingml/2006/picture">
              <pic:pic>
                <pic:nvPicPr>
                  <pic:cNvPr descr="Logo&#10;&#10;Description automatically generated with medium confidence" id="0" name="image2.png"/>
                  <pic:cNvPicPr preferRelativeResize="0"/>
                </pic:nvPicPr>
                <pic:blipFill>
                  <a:blip r:embed="rId2"/>
                  <a:srcRect b="20433" l="8047" r="72669" t="26955"/>
                  <a:stretch>
                    <a:fillRect/>
                  </a:stretch>
                </pic:blipFill>
                <pic:spPr>
                  <a:xfrm>
                    <a:off x="0" y="0"/>
                    <a:ext cx="439811" cy="371899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AD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rPr>
        <w:rFonts w:ascii="Times New Roman" w:cs="Times New Roman" w:eastAsia="Times New Roman" w:hAnsi="Times New Roman"/>
        <w:color w:val="000000"/>
        <w:sz w:val="24"/>
        <w:szCs w:val="24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E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ind w:left="-142" w:firstLine="0"/>
      <w:jc w:val="right"/>
      <w:rPr>
        <w:rFonts w:ascii="Times New Roman" w:cs="Times New Roman" w:eastAsia="Times New Roman" w:hAnsi="Times New Roman"/>
        <w:b w:val="1"/>
        <w:i w:val="1"/>
        <w:color w:val="1f3864"/>
        <w:sz w:val="15"/>
        <w:szCs w:val="15"/>
      </w:rPr>
    </w:pPr>
    <w:r w:rsidDel="00000000" w:rsidR="00000000" w:rsidRPr="00000000">
      <w:rPr>
        <w:rFonts w:ascii="Times New Roman" w:cs="Times New Roman" w:eastAsia="Times New Roman" w:hAnsi="Times New Roman"/>
        <w:color w:val="000000"/>
        <w:sz w:val="6"/>
        <w:szCs w:val="6"/>
        <w:rtl w:val="0"/>
      </w:rPr>
      <w:br w:type="textWrapping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jc w:val="center"/>
      <w:rPr>
        <w:rFonts w:ascii="Times New Roman" w:cs="Times New Roman" w:eastAsia="Times New Roman" w:hAnsi="Times New Roman"/>
        <w:b w:val="1"/>
        <w:color w:val="1f3864"/>
        <w:sz w:val="15"/>
        <w:szCs w:val="15"/>
      </w:rPr>
    </w:pPr>
    <w:r w:rsidDel="00000000" w:rsidR="00000000" w:rsidRPr="00000000">
      <w:rPr>
        <w:rFonts w:ascii="Times New Roman" w:cs="Times New Roman" w:eastAsia="Times New Roman" w:hAnsi="Times New Roman"/>
        <w:b w:val="1"/>
        <w:color w:val="1f3864"/>
        <w:sz w:val="15"/>
        <w:szCs w:val="15"/>
      </w:rPr>
      <w:drawing>
        <wp:inline distB="0" distT="0" distL="0" distR="0">
          <wp:extent cx="2580004" cy="510791"/>
          <wp:effectExtent b="0" l="0" r="0" t="0"/>
          <wp:docPr descr="Logo&#10;&#10;Description automatically generated with medium confidence" id="71" name="image6.png"/>
          <a:graphic>
            <a:graphicData uri="http://schemas.openxmlformats.org/drawingml/2006/picture">
              <pic:pic>
                <pic:nvPicPr>
                  <pic:cNvPr descr="Logo&#10;&#10;Description automatically generated with medium confidence" id="0" name="image6.png"/>
                  <pic:cNvPicPr preferRelativeResize="0"/>
                </pic:nvPicPr>
                <pic:blipFill>
                  <a:blip r:embed="rId1"/>
                  <a:srcRect b="14479" l="0" r="0" t="21649"/>
                  <a:stretch>
                    <a:fillRect/>
                  </a:stretch>
                </pic:blipFill>
                <pic:spPr>
                  <a:xfrm>
                    <a:off x="0" y="0"/>
                    <a:ext cx="2580004" cy="510791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Fonts w:ascii="Times New Roman" w:cs="Times New Roman" w:eastAsia="Times New Roman" w:hAnsi="Times New Roman"/>
        <w:b w:val="1"/>
        <w:color w:val="1f3864"/>
        <w:sz w:val="15"/>
        <w:szCs w:val="15"/>
      </w:rPr>
      <w:drawing>
        <wp:inline distB="0" distT="0" distL="0" distR="0">
          <wp:extent cx="2169489" cy="477804"/>
          <wp:effectExtent b="0" l="0" r="0" t="0"/>
          <wp:docPr descr="Graphical user interface, text&#10;&#10;Description automatically generated" id="72" name="image18.jpg"/>
          <a:graphic>
            <a:graphicData uri="http://schemas.openxmlformats.org/drawingml/2006/picture">
              <pic:pic>
                <pic:nvPicPr>
                  <pic:cNvPr descr="Graphical user interface, text&#10;&#10;Description automatically generated" id="0" name="image18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169489" cy="477804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4">
    <w:pPr>
      <w:pStyle w:val="Heading1"/>
      <w:jc w:val="center"/>
      <w:rPr>
        <w:rFonts w:ascii="Calibri" w:cs="Calibri" w:eastAsia="Calibri" w:hAnsi="Calibri"/>
        <w:b w:val="0"/>
        <w:color w:val="44546a"/>
        <w:sz w:val="15"/>
        <w:szCs w:val="15"/>
      </w:rPr>
    </w:pPr>
    <w:r w:rsidDel="00000000" w:rsidR="00000000" w:rsidRPr="00000000">
      <w:rPr>
        <w:rFonts w:ascii="Calibri" w:cs="Calibri" w:eastAsia="Calibri" w:hAnsi="Calibri"/>
        <w:b w:val="0"/>
        <w:color w:val="44546a"/>
        <w:sz w:val="15"/>
        <w:szCs w:val="15"/>
        <w:rtl w:val="0"/>
      </w:rPr>
      <w:t xml:space="preserve">ARTIE: Artificial Intelligence in Education - challenges and opportunities of the new era:</w:t>
    </w:r>
  </w:p>
  <w:p w:rsidR="00000000" w:rsidDel="00000000" w:rsidP="00000000" w:rsidRDefault="00000000" w:rsidRPr="00000000" w14:paraId="000000A5">
    <w:pPr>
      <w:pStyle w:val="Heading1"/>
      <w:jc w:val="center"/>
      <w:rPr>
        <w:rFonts w:ascii="Calibri" w:cs="Calibri" w:eastAsia="Calibri" w:hAnsi="Calibri"/>
        <w:b w:val="0"/>
        <w:color w:val="44546a"/>
        <w:sz w:val="15"/>
        <w:szCs w:val="15"/>
      </w:rPr>
    </w:pPr>
    <w:r w:rsidDel="00000000" w:rsidR="00000000" w:rsidRPr="00000000">
      <w:rPr>
        <w:rFonts w:ascii="Calibri" w:cs="Calibri" w:eastAsia="Calibri" w:hAnsi="Calibri"/>
        <w:b w:val="0"/>
        <w:color w:val="44546a"/>
        <w:sz w:val="15"/>
        <w:szCs w:val="15"/>
        <w:rtl w:val="0"/>
      </w:rPr>
      <w:t xml:space="preserve">development of a new curriculum, guide for educators and online course for students</w:t>
    </w:r>
  </w:p>
  <w:p w:rsidR="00000000" w:rsidDel="00000000" w:rsidP="00000000" w:rsidRDefault="00000000" w:rsidRPr="00000000" w14:paraId="000000A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jc w:val="center"/>
      <w:rPr>
        <w:color w:val="44546a"/>
        <w:sz w:val="15"/>
        <w:szCs w:val="15"/>
      </w:rPr>
    </w:pPr>
    <w:r w:rsidDel="00000000" w:rsidR="00000000" w:rsidRPr="00000000">
      <w:rPr>
        <w:color w:val="44546a"/>
        <w:sz w:val="15"/>
        <w:szCs w:val="15"/>
        <w:rtl w:val="0"/>
      </w:rPr>
      <w:t xml:space="preserve">Project co-funded by European Union under Erasmus+ Programme, 2020-1-HR01-KA201-077800</w:t>
    </w:r>
  </w:p>
  <w:p w:rsidR="00000000" w:rsidDel="00000000" w:rsidP="00000000" w:rsidRDefault="00000000" w:rsidRPr="00000000" w14:paraId="000000A7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"/>
      <w:lvlJc w:val="left"/>
      <w:pPr>
        <w:ind w:left="720" w:hanging="360"/>
      </w:pPr>
      <w:rPr>
        <w:rFonts w:ascii="Roboto" w:cs="Roboto" w:eastAsia="Roboto" w:hAnsi="Roboto"/>
        <w:color w:val="1b1e25"/>
        <w:sz w:val="39"/>
        <w:szCs w:val="39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cs="Noto Sans Symbols" w:eastAsia="Noto Sans Symbols" w:hAnsi="Noto Sans Symbols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lang w:val="hr-HR"/>
      </w:rPr>
    </w:rPrDefault>
    <w:pPrDefault>
      <w:pPr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</w:pPr>
    <w:rPr>
      <w:rFonts w:ascii="Arial" w:cs="Arial" w:eastAsia="Arial" w:hAnsi="Arial"/>
      <w:b w:val="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</w:pPr>
    <w:rPr>
      <w:rFonts w:ascii="Arial" w:cs="Arial" w:eastAsia="Arial" w:hAnsi="Arial"/>
      <w:b w:val="1"/>
      <w:color w:val="000000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FE6368"/>
    <w:rPr>
      <w:rFonts w:eastAsia="Times New Roman"/>
      <w:szCs w:val="24"/>
      <w:lang w:eastAsia="hr-HR" w:val="hr-HR"/>
    </w:rPr>
  </w:style>
  <w:style w:type="paragraph" w:styleId="Naslov1">
    <w:name w:val="heading 1"/>
    <w:basedOn w:val="Normal"/>
    <w:next w:val="Normal"/>
    <w:link w:val="Naslov1Char"/>
    <w:uiPriority w:val="9"/>
    <w:qFormat w:val="1"/>
    <w:rsid w:val="003571CC"/>
    <w:pPr>
      <w:keepNext w:val="1"/>
      <w:keepLines w:val="1"/>
      <w:outlineLvl w:val="0"/>
    </w:pPr>
    <w:rPr>
      <w:rFonts w:ascii="Arial" w:hAnsi="Arial"/>
      <w:b w:val="1"/>
      <w:bCs w:val="1"/>
      <w:sz w:val="28"/>
      <w:szCs w:val="28"/>
    </w:rPr>
  </w:style>
  <w:style w:type="paragraph" w:styleId="Naslov2">
    <w:name w:val="heading 2"/>
    <w:basedOn w:val="Normal"/>
    <w:next w:val="Normal"/>
    <w:link w:val="Naslov2Char"/>
    <w:uiPriority w:val="9"/>
    <w:semiHidden w:val="1"/>
    <w:unhideWhenUsed w:val="1"/>
    <w:qFormat w:val="1"/>
    <w:rsid w:val="003571CC"/>
    <w:pPr>
      <w:keepNext w:val="1"/>
      <w:keepLines w:val="1"/>
      <w:outlineLvl w:val="1"/>
    </w:pPr>
    <w:rPr>
      <w:rFonts w:ascii="Arial" w:hAnsi="Arial"/>
      <w:b w:val="1"/>
      <w:bCs w:val="1"/>
      <w:color w:val="000000"/>
      <w:sz w:val="26"/>
      <w:szCs w:val="26"/>
    </w:rPr>
  </w:style>
  <w:style w:type="paragraph" w:styleId="Naslov3">
    <w:name w:val="heading 3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Naslov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40"/>
      <w:outlineLvl w:val="3"/>
    </w:pPr>
    <w:rPr>
      <w:b w:val="1"/>
      <w:sz w:val="24"/>
    </w:rPr>
  </w:style>
  <w:style w:type="paragraph" w:styleId="Naslov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20"/>
      <w:outlineLvl w:val="4"/>
    </w:pPr>
    <w:rPr>
      <w:b w:val="1"/>
      <w:sz w:val="22"/>
      <w:szCs w:val="22"/>
    </w:rPr>
  </w:style>
  <w:style w:type="paragraph" w:styleId="Naslov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00"/>
      <w:outlineLvl w:val="5"/>
    </w:pPr>
    <w:rPr>
      <w:b w:val="1"/>
      <w:szCs w:val="20"/>
    </w:rPr>
  </w:style>
  <w:style w:type="character" w:styleId="Zadanifontodlomka" w:default="1">
    <w:name w:val="Default Paragraph Font"/>
    <w:uiPriority w:val="1"/>
    <w:semiHidden w:val="1"/>
    <w:unhideWhenUsed w:val="1"/>
  </w:style>
  <w:style w:type="table" w:styleId="Obinatablic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popis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Naslov">
    <w:name w:val="Title"/>
    <w:basedOn w:val="Normal"/>
    <w:next w:val="Normal"/>
    <w:uiPriority w:val="10"/>
    <w:qFormat w:val="1"/>
    <w:pPr>
      <w:keepNext w:val="1"/>
      <w:keepLines w:val="1"/>
      <w:spacing w:after="120" w:before="480"/>
    </w:pPr>
    <w:rPr>
      <w:b w:val="1"/>
      <w:sz w:val="72"/>
      <w:szCs w:val="72"/>
    </w:rPr>
  </w:style>
  <w:style w:type="character" w:styleId="Naslov1Char" w:customStyle="1">
    <w:name w:val="Naslov 1 Char"/>
    <w:link w:val="Naslov1"/>
    <w:uiPriority w:val="9"/>
    <w:rsid w:val="003571CC"/>
    <w:rPr>
      <w:rFonts w:ascii="Arial" w:cs="Times New Roman" w:eastAsia="Times New Roman" w:hAnsi="Arial"/>
      <w:b w:val="1"/>
      <w:bCs w:val="1"/>
      <w:sz w:val="28"/>
      <w:szCs w:val="28"/>
    </w:rPr>
  </w:style>
  <w:style w:type="character" w:styleId="Naslov2Char" w:customStyle="1">
    <w:name w:val="Naslov 2 Char"/>
    <w:link w:val="Naslov2"/>
    <w:uiPriority w:val="9"/>
    <w:semiHidden w:val="1"/>
    <w:rsid w:val="003571CC"/>
    <w:rPr>
      <w:rFonts w:ascii="Arial" w:cs="Times New Roman" w:eastAsia="Times New Roman" w:hAnsi="Arial"/>
      <w:b w:val="1"/>
      <w:bCs w:val="1"/>
      <w:color w:val="000000"/>
      <w:sz w:val="26"/>
      <w:szCs w:val="26"/>
    </w:rPr>
  </w:style>
  <w:style w:type="table" w:styleId="Reetkatablice">
    <w:name w:val="Table Grid"/>
    <w:basedOn w:val="Obinatablica"/>
    <w:rsid w:val="007F288F"/>
    <w:rPr>
      <w:rFonts w:ascii="Times New Roman" w:eastAsia="Times New Roman" w:hAnsi="Times New Roman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Zaglavlje">
    <w:name w:val="header"/>
    <w:basedOn w:val="Normal"/>
    <w:link w:val="ZaglavljeChar"/>
    <w:uiPriority w:val="99"/>
    <w:unhideWhenUsed w:val="1"/>
    <w:rsid w:val="007F288F"/>
    <w:pPr>
      <w:tabs>
        <w:tab w:val="center" w:pos="4536"/>
        <w:tab w:val="right" w:pos="9072"/>
      </w:tabs>
    </w:pPr>
    <w:rPr>
      <w:rFonts w:ascii="Times New Roman" w:hAnsi="Times New Roman"/>
      <w:sz w:val="24"/>
    </w:rPr>
  </w:style>
  <w:style w:type="character" w:styleId="ZaglavljeChar" w:customStyle="1">
    <w:name w:val="Zaglavlje Char"/>
    <w:link w:val="Zaglavlje"/>
    <w:uiPriority w:val="99"/>
    <w:rsid w:val="007F288F"/>
    <w:rPr>
      <w:rFonts w:ascii="Times New Roman" w:cs="Times New Roman" w:eastAsia="Times New Roman" w:hAnsi="Times New Roman"/>
      <w:sz w:val="24"/>
      <w:szCs w:val="24"/>
      <w:lang w:eastAsia="hr-HR"/>
    </w:rPr>
  </w:style>
  <w:style w:type="paragraph" w:styleId="Podnoje">
    <w:name w:val="footer"/>
    <w:basedOn w:val="Normal"/>
    <w:link w:val="PodnojeChar"/>
    <w:uiPriority w:val="99"/>
    <w:unhideWhenUsed w:val="1"/>
    <w:rsid w:val="007F288F"/>
    <w:pPr>
      <w:tabs>
        <w:tab w:val="center" w:pos="4536"/>
        <w:tab w:val="right" w:pos="9072"/>
      </w:tabs>
    </w:pPr>
    <w:rPr>
      <w:rFonts w:ascii="Times New Roman" w:hAnsi="Times New Roman"/>
      <w:sz w:val="24"/>
    </w:rPr>
  </w:style>
  <w:style w:type="character" w:styleId="PodnojeChar" w:customStyle="1">
    <w:name w:val="Podnožje Char"/>
    <w:link w:val="Podnoje"/>
    <w:uiPriority w:val="99"/>
    <w:rsid w:val="007F288F"/>
    <w:rPr>
      <w:rFonts w:ascii="Times New Roman" w:cs="Times New Roman" w:eastAsia="Times New Roman" w:hAnsi="Times New Roman"/>
      <w:sz w:val="24"/>
      <w:szCs w:val="24"/>
      <w:lang w:eastAsia="hr-HR"/>
    </w:rPr>
  </w:style>
  <w:style w:type="paragraph" w:styleId="Tekstbalonia">
    <w:name w:val="Balloon Text"/>
    <w:basedOn w:val="Normal"/>
    <w:link w:val="TekstbaloniaChar"/>
    <w:uiPriority w:val="99"/>
    <w:semiHidden w:val="1"/>
    <w:unhideWhenUsed w:val="1"/>
    <w:rsid w:val="007F288F"/>
    <w:rPr>
      <w:rFonts w:ascii="Tahoma" w:hAnsi="Tahoma"/>
      <w:sz w:val="16"/>
      <w:szCs w:val="16"/>
    </w:rPr>
  </w:style>
  <w:style w:type="character" w:styleId="TekstbaloniaChar" w:customStyle="1">
    <w:name w:val="Tekst balončića Char"/>
    <w:link w:val="Tekstbalonia"/>
    <w:uiPriority w:val="99"/>
    <w:semiHidden w:val="1"/>
    <w:rsid w:val="007F288F"/>
    <w:rPr>
      <w:rFonts w:ascii="Tahoma" w:cs="Tahoma" w:eastAsia="Times New Roman" w:hAnsi="Tahoma"/>
      <w:sz w:val="16"/>
      <w:szCs w:val="16"/>
      <w:lang w:eastAsia="hr-HR"/>
    </w:rPr>
  </w:style>
  <w:style w:type="paragraph" w:styleId="Odlomakpopisa">
    <w:name w:val="List Paragraph"/>
    <w:basedOn w:val="Normal"/>
    <w:uiPriority w:val="34"/>
    <w:qFormat w:val="1"/>
    <w:rsid w:val="00972D23"/>
    <w:pPr>
      <w:ind w:left="720"/>
      <w:contextualSpacing w:val="1"/>
    </w:pPr>
  </w:style>
  <w:style w:type="paragraph" w:styleId="StandardWeb">
    <w:name w:val="Normal (Web)"/>
    <w:basedOn w:val="Normal"/>
    <w:uiPriority w:val="99"/>
    <w:rsid w:val="00183209"/>
    <w:pPr>
      <w:spacing w:after="100" w:afterAutospacing="1" w:before="100" w:beforeAutospacing="1"/>
    </w:pPr>
    <w:rPr>
      <w:rFonts w:ascii="Times New Roman" w:hAnsi="Times New Roman"/>
    </w:rPr>
  </w:style>
  <w:style w:type="paragraph" w:styleId="Bezproreda">
    <w:name w:val="No Spacing"/>
    <w:uiPriority w:val="1"/>
    <w:qFormat w:val="1"/>
    <w:rsid w:val="00B64D72"/>
    <w:rPr>
      <w:rFonts w:eastAsia="Times New Roman"/>
      <w:szCs w:val="24"/>
      <w:lang w:eastAsia="hr-HR" w:val="hr-HR"/>
    </w:rPr>
  </w:style>
  <w:style w:type="paragraph" w:styleId="Razred" w:customStyle="1">
    <w:name w:val="_Razred"/>
    <w:basedOn w:val="Normal"/>
    <w:qFormat w:val="1"/>
    <w:rsid w:val="0064702D"/>
    <w:rPr>
      <w:rFonts w:cs="Arial"/>
      <w:b w:val="1"/>
      <w:i w:val="1"/>
      <w:color w:val="44546a" w:themeColor="text2"/>
      <w:szCs w:val="20"/>
    </w:rPr>
  </w:style>
  <w:style w:type="paragraph" w:styleId="Razrednaslov" w:customStyle="1">
    <w:name w:val="_Razred_naslov"/>
    <w:basedOn w:val="Normal"/>
    <w:qFormat w:val="1"/>
    <w:rsid w:val="0064702D"/>
    <w:pPr>
      <w:jc w:val="left"/>
    </w:pPr>
    <w:rPr>
      <w:b w:val="1"/>
      <w:color w:val="44546a" w:themeColor="text2"/>
      <w:sz w:val="22"/>
      <w:szCs w:val="22"/>
    </w:rPr>
  </w:style>
  <w:style w:type="paragraph" w:styleId="Razredcentar" w:customStyle="1">
    <w:name w:val="_Razred_centar"/>
    <w:basedOn w:val="Normal"/>
    <w:qFormat w:val="1"/>
    <w:rsid w:val="0064702D"/>
    <w:pPr>
      <w:jc w:val="center"/>
    </w:pPr>
    <w:rPr>
      <w:rFonts w:cs="Arial"/>
      <w:b w:val="1"/>
      <w:bCs w:val="1"/>
      <w:color w:val="44546a" w:themeColor="text2"/>
      <w:szCs w:val="20"/>
    </w:rPr>
  </w:style>
  <w:style w:type="paragraph" w:styleId="Revizija">
    <w:name w:val="Revision"/>
    <w:hidden w:val="1"/>
    <w:uiPriority w:val="99"/>
    <w:semiHidden w:val="1"/>
    <w:rsid w:val="00837AA5"/>
    <w:rPr>
      <w:rFonts w:eastAsia="Times New Roman"/>
      <w:szCs w:val="24"/>
      <w:lang w:eastAsia="hr-HR" w:val="hr-HR"/>
    </w:rPr>
  </w:style>
  <w:style w:type="character" w:styleId="Hiperveza">
    <w:name w:val="Hyperlink"/>
    <w:basedOn w:val="Zadanifontodlomka"/>
    <w:uiPriority w:val="99"/>
    <w:unhideWhenUsed w:val="1"/>
    <w:rsid w:val="002C1E02"/>
    <w:rPr>
      <w:color w:val="0563c1" w:themeColor="hyperlink"/>
      <w:u w:val="single"/>
    </w:rPr>
  </w:style>
  <w:style w:type="character" w:styleId="SlijeenaHiperveza">
    <w:name w:val="FollowedHyperlink"/>
    <w:basedOn w:val="Zadanifontodlomka"/>
    <w:uiPriority w:val="99"/>
    <w:semiHidden w:val="1"/>
    <w:unhideWhenUsed w:val="1"/>
    <w:rsid w:val="002C1E02"/>
    <w:rPr>
      <w:color w:val="954f72" w:themeColor="followedHyperlink"/>
      <w:u w:val="single"/>
    </w:rPr>
  </w:style>
  <w:style w:type="paragraph" w:styleId="p1" w:customStyle="1">
    <w:name w:val="p1"/>
    <w:basedOn w:val="Normal"/>
    <w:rsid w:val="001E46EC"/>
    <w:pPr>
      <w:shd w:color="auto" w:fill="ffffff" w:val="clear"/>
      <w:jc w:val="left"/>
    </w:pPr>
    <w:rPr>
      <w:rFonts w:ascii="Helvetica" w:eastAsia="Calibri" w:hAnsi="Helvetica"/>
      <w:color w:val="333333"/>
      <w:sz w:val="27"/>
      <w:szCs w:val="27"/>
      <w:lang w:eastAsia="en-US" w:val="en-US"/>
    </w:rPr>
  </w:style>
  <w:style w:type="paragraph" w:styleId="p2" w:customStyle="1">
    <w:name w:val="p2"/>
    <w:basedOn w:val="Normal"/>
    <w:rsid w:val="001E46EC"/>
    <w:pPr>
      <w:shd w:color="auto" w:fill="ffffff" w:val="clear"/>
      <w:jc w:val="left"/>
    </w:pPr>
    <w:rPr>
      <w:rFonts w:ascii="Helvetica" w:eastAsia="Calibri" w:hAnsi="Helvetica"/>
      <w:color w:val="333333"/>
      <w:sz w:val="24"/>
      <w:lang w:eastAsia="en-US" w:val="en-US"/>
    </w:rPr>
  </w:style>
  <w:style w:type="paragraph" w:styleId="p3" w:customStyle="1">
    <w:name w:val="p3"/>
    <w:basedOn w:val="Normal"/>
    <w:rsid w:val="001E46EC"/>
    <w:pPr>
      <w:shd w:color="auto" w:fill="ffffff" w:val="clear"/>
      <w:jc w:val="left"/>
    </w:pPr>
    <w:rPr>
      <w:rFonts w:ascii="Helvetica" w:eastAsia="Calibri" w:hAnsi="Helvetica"/>
      <w:color w:val="33cccc"/>
      <w:sz w:val="24"/>
      <w:lang w:eastAsia="en-US" w:val="en-US"/>
    </w:rPr>
  </w:style>
  <w:style w:type="character" w:styleId="s1" w:customStyle="1">
    <w:name w:val="s1"/>
    <w:basedOn w:val="Zadanifontodlomka"/>
    <w:rsid w:val="001E46EC"/>
  </w:style>
  <w:style w:type="paragraph" w:styleId="p4" w:customStyle="1">
    <w:name w:val="p4"/>
    <w:basedOn w:val="Normal"/>
    <w:rsid w:val="001E46EC"/>
    <w:pPr>
      <w:shd w:color="auto" w:fill="ffffff" w:val="clear"/>
      <w:jc w:val="left"/>
    </w:pPr>
    <w:rPr>
      <w:rFonts w:ascii="Helvetica" w:eastAsia="Calibri" w:hAnsi="Helvetica"/>
      <w:color w:val="33cccc"/>
      <w:sz w:val="24"/>
      <w:lang w:eastAsia="en-US" w:val="en-US"/>
    </w:rPr>
  </w:style>
  <w:style w:type="character" w:styleId="s2" w:customStyle="1">
    <w:name w:val="s2"/>
    <w:basedOn w:val="Zadanifontodlomka"/>
    <w:rsid w:val="001E46EC"/>
    <w:rPr>
      <w:rFonts w:ascii="Helvetica" w:hAnsi="Helvetica" w:hint="default"/>
      <w:color w:val="33cccc"/>
      <w:sz w:val="24"/>
      <w:szCs w:val="24"/>
    </w:rPr>
  </w:style>
  <w:style w:type="character" w:styleId="apple-converted-space" w:customStyle="1">
    <w:name w:val="apple-converted-space"/>
    <w:basedOn w:val="Zadanifontodlomka"/>
    <w:rsid w:val="001E46EC"/>
  </w:style>
  <w:style w:type="paragraph" w:styleId="p5" w:customStyle="1">
    <w:name w:val="p5"/>
    <w:basedOn w:val="Normal"/>
    <w:rsid w:val="005B2B88"/>
    <w:pPr>
      <w:jc w:val="left"/>
    </w:pPr>
    <w:rPr>
      <w:rFonts w:ascii="Comic Sans MS" w:eastAsia="Calibri" w:hAnsi="Comic Sans MS"/>
      <w:color w:val="12234b"/>
      <w:szCs w:val="20"/>
      <w:lang w:eastAsia="en-US" w:val="en-US"/>
    </w:rPr>
  </w:style>
  <w:style w:type="paragraph" w:styleId="p6" w:customStyle="1">
    <w:name w:val="p6"/>
    <w:basedOn w:val="Normal"/>
    <w:rsid w:val="005B2B88"/>
    <w:pPr>
      <w:ind w:left="1440" w:hanging="144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7" w:customStyle="1">
    <w:name w:val="p7"/>
    <w:basedOn w:val="Normal"/>
    <w:rsid w:val="005B2B88"/>
    <w:pPr>
      <w:ind w:left="1440" w:firstLine="72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8" w:customStyle="1">
    <w:name w:val="p8"/>
    <w:basedOn w:val="Normal"/>
    <w:rsid w:val="005B2B88"/>
    <w:pPr>
      <w:ind w:left="720" w:firstLine="72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9" w:customStyle="1">
    <w:name w:val="p9"/>
    <w:basedOn w:val="Normal"/>
    <w:rsid w:val="005B2B88"/>
    <w:pPr>
      <w:ind w:left="720" w:firstLine="720"/>
      <w:jc w:val="left"/>
    </w:pPr>
    <w:rPr>
      <w:rFonts w:ascii="Arial" w:cs="Arial" w:eastAsia="Calibri" w:hAnsi="Arial"/>
      <w:color w:val="12234b"/>
      <w:sz w:val="18"/>
      <w:szCs w:val="18"/>
      <w:lang w:eastAsia="en-US" w:val="en-US"/>
    </w:rPr>
  </w:style>
  <w:style w:type="paragraph" w:styleId="p10" w:customStyle="1">
    <w:name w:val="p10"/>
    <w:basedOn w:val="Normal"/>
    <w:rsid w:val="005B2B88"/>
    <w:pPr>
      <w:ind w:left="1440" w:hanging="1440"/>
      <w:jc w:val="left"/>
    </w:pPr>
    <w:rPr>
      <w:rFonts w:ascii="Arial" w:cs="Arial" w:eastAsia="Calibri" w:hAnsi="Arial"/>
      <w:color w:val="12234b"/>
      <w:sz w:val="18"/>
      <w:szCs w:val="18"/>
      <w:lang w:eastAsia="en-US" w:val="en-US"/>
    </w:rPr>
  </w:style>
  <w:style w:type="paragraph" w:styleId="p11" w:customStyle="1">
    <w:name w:val="p11"/>
    <w:basedOn w:val="Normal"/>
    <w:rsid w:val="005B2B88"/>
    <w:pPr>
      <w:ind w:left="2160" w:hanging="2160"/>
      <w:jc w:val="left"/>
    </w:pPr>
    <w:rPr>
      <w:rFonts w:ascii="Arial" w:cs="Arial" w:eastAsia="Calibri" w:hAnsi="Arial"/>
      <w:color w:val="333333"/>
      <w:sz w:val="18"/>
      <w:szCs w:val="18"/>
      <w:lang w:eastAsia="en-US" w:val="en-US"/>
    </w:rPr>
  </w:style>
  <w:style w:type="paragraph" w:styleId="p12" w:customStyle="1">
    <w:name w:val="p12"/>
    <w:basedOn w:val="Normal"/>
    <w:rsid w:val="005B2B88"/>
    <w:pPr>
      <w:ind w:left="2160" w:hanging="2160"/>
      <w:jc w:val="left"/>
    </w:pPr>
    <w:rPr>
      <w:rFonts w:ascii="Arial" w:cs="Arial" w:eastAsia="Calibri" w:hAnsi="Arial"/>
      <w:color w:val="12234b"/>
      <w:sz w:val="18"/>
      <w:szCs w:val="18"/>
      <w:lang w:eastAsia="en-US" w:val="en-US"/>
    </w:rPr>
  </w:style>
  <w:style w:type="paragraph" w:styleId="p13" w:customStyle="1">
    <w:name w:val="p13"/>
    <w:basedOn w:val="Normal"/>
    <w:rsid w:val="005B2B88"/>
    <w:pPr>
      <w:jc w:val="left"/>
    </w:pPr>
    <w:rPr>
      <w:rFonts w:ascii="Times New Roman" w:eastAsia="Calibri" w:hAnsi="Times New Roman"/>
      <w:color w:val="12234b"/>
      <w:sz w:val="24"/>
      <w:lang w:eastAsia="en-US" w:val="en-US"/>
    </w:rPr>
  </w:style>
  <w:style w:type="paragraph" w:styleId="p14" w:customStyle="1">
    <w:name w:val="p14"/>
    <w:basedOn w:val="Normal"/>
    <w:rsid w:val="005B2B88"/>
    <w:pPr>
      <w:ind w:left="1440" w:hanging="1440"/>
      <w:jc w:val="left"/>
    </w:pPr>
    <w:rPr>
      <w:rFonts w:ascii="Verdana" w:eastAsia="Calibri" w:hAnsi="Verdana"/>
      <w:color w:val="12234b"/>
      <w:sz w:val="18"/>
      <w:szCs w:val="18"/>
      <w:lang w:eastAsia="en-US" w:val="en-US"/>
    </w:rPr>
  </w:style>
  <w:style w:type="paragraph" w:styleId="p15" w:customStyle="1">
    <w:name w:val="p15"/>
    <w:basedOn w:val="Normal"/>
    <w:rsid w:val="005B2B88"/>
    <w:pPr>
      <w:ind w:left="1440" w:hanging="1440"/>
      <w:jc w:val="left"/>
    </w:pPr>
    <w:rPr>
      <w:rFonts w:ascii="Times New Roman" w:eastAsia="Calibri" w:hAnsi="Times New Roman"/>
      <w:color w:val="12234b"/>
      <w:sz w:val="24"/>
      <w:lang w:eastAsia="en-US" w:val="en-US"/>
    </w:rPr>
  </w:style>
  <w:style w:type="paragraph" w:styleId="p16" w:customStyle="1">
    <w:name w:val="p16"/>
    <w:basedOn w:val="Normal"/>
    <w:rsid w:val="005B2B88"/>
    <w:pPr>
      <w:ind w:left="1080" w:hanging="108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17" w:customStyle="1">
    <w:name w:val="p17"/>
    <w:basedOn w:val="Normal"/>
    <w:rsid w:val="005B2B88"/>
    <w:pPr>
      <w:jc w:val="left"/>
    </w:pPr>
    <w:rPr>
      <w:rFonts w:ascii="Arial" w:cs="Arial" w:eastAsia="Calibri" w:hAnsi="Arial"/>
      <w:color w:val="12234b"/>
      <w:sz w:val="24"/>
      <w:lang w:eastAsia="en-US" w:val="en-US"/>
    </w:rPr>
  </w:style>
  <w:style w:type="paragraph" w:styleId="p18" w:customStyle="1">
    <w:name w:val="p18"/>
    <w:basedOn w:val="Normal"/>
    <w:rsid w:val="005B2B88"/>
    <w:pPr>
      <w:jc w:val="left"/>
    </w:pPr>
    <w:rPr>
      <w:rFonts w:ascii="Times" w:eastAsia="Calibri" w:hAnsi="Times"/>
      <w:color w:val="12234b"/>
      <w:sz w:val="24"/>
      <w:lang w:eastAsia="en-US" w:val="en-US"/>
    </w:rPr>
  </w:style>
  <w:style w:type="paragraph" w:styleId="p19" w:customStyle="1">
    <w:name w:val="p19"/>
    <w:basedOn w:val="Normal"/>
    <w:rsid w:val="005B2B88"/>
    <w:pPr>
      <w:ind w:firstLine="36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20" w:customStyle="1">
    <w:name w:val="p20"/>
    <w:basedOn w:val="Normal"/>
    <w:rsid w:val="005B2B88"/>
    <w:pPr>
      <w:ind w:left="420" w:hanging="420"/>
      <w:jc w:val="left"/>
    </w:pPr>
    <w:rPr>
      <w:rFonts w:ascii="Arial" w:cs="Arial" w:eastAsia="Calibri" w:hAnsi="Arial"/>
      <w:color w:val="12234b"/>
      <w:szCs w:val="20"/>
      <w:lang w:eastAsia="en-US" w:val="en-US"/>
    </w:rPr>
  </w:style>
  <w:style w:type="paragraph" w:styleId="p21" w:customStyle="1">
    <w:name w:val="p21"/>
    <w:basedOn w:val="Normal"/>
    <w:rsid w:val="005B2B88"/>
    <w:pPr>
      <w:jc w:val="left"/>
    </w:pPr>
    <w:rPr>
      <w:rFonts w:ascii="Arial" w:cs="Arial" w:eastAsia="Calibri" w:hAnsi="Arial"/>
      <w:color w:val="000080"/>
      <w:szCs w:val="20"/>
      <w:lang w:eastAsia="en-US" w:val="en-US"/>
    </w:rPr>
  </w:style>
  <w:style w:type="paragraph" w:styleId="p22" w:customStyle="1">
    <w:name w:val="p22"/>
    <w:basedOn w:val="Normal"/>
    <w:rsid w:val="005B2B88"/>
    <w:pPr>
      <w:ind w:left="1080" w:hanging="1080"/>
      <w:jc w:val="left"/>
    </w:pPr>
    <w:rPr>
      <w:rFonts w:ascii="Arial" w:cs="Arial" w:eastAsia="Calibri" w:hAnsi="Arial"/>
      <w:color w:val="000080"/>
      <w:szCs w:val="20"/>
      <w:lang w:eastAsia="en-US" w:val="en-US"/>
    </w:rPr>
  </w:style>
  <w:style w:type="character" w:styleId="s3" w:customStyle="1">
    <w:name w:val="s3"/>
    <w:basedOn w:val="Zadanifontodlomka"/>
    <w:rsid w:val="005B2B88"/>
    <w:rPr>
      <w:rFonts w:ascii="Times New Roman" w:cs="Times New Roman" w:hAnsi="Times New Roman" w:hint="default"/>
      <w:sz w:val="18"/>
      <w:szCs w:val="18"/>
    </w:rPr>
  </w:style>
  <w:style w:type="character" w:styleId="s4" w:customStyle="1">
    <w:name w:val="s4"/>
    <w:basedOn w:val="Zadanifontodlomka"/>
    <w:rsid w:val="005B2B88"/>
    <w:rPr>
      <w:rFonts w:ascii="Arial" w:cs="Arial" w:hAnsi="Arial" w:hint="default"/>
      <w:sz w:val="18"/>
      <w:szCs w:val="18"/>
    </w:rPr>
  </w:style>
  <w:style w:type="character" w:styleId="s5" w:customStyle="1">
    <w:name w:val="s5"/>
    <w:basedOn w:val="Zadanifontodlomka"/>
    <w:rsid w:val="005B2B88"/>
    <w:rPr>
      <w:rFonts w:ascii="Times New Roman" w:cs="Times New Roman" w:hAnsi="Times New Roman" w:hint="default"/>
      <w:sz w:val="24"/>
      <w:szCs w:val="24"/>
    </w:rPr>
  </w:style>
  <w:style w:type="character" w:styleId="s6" w:customStyle="1">
    <w:name w:val="s6"/>
    <w:basedOn w:val="Zadanifontodlomka"/>
    <w:rsid w:val="005B2B88"/>
    <w:rPr>
      <w:color w:val="12234b"/>
    </w:rPr>
  </w:style>
  <w:style w:type="character" w:styleId="s7" w:customStyle="1">
    <w:name w:val="s7"/>
    <w:basedOn w:val="Zadanifontodlomka"/>
    <w:rsid w:val="005B2B88"/>
    <w:rPr>
      <w:rFonts w:ascii="Arial" w:cs="Arial" w:hAnsi="Arial" w:hint="default"/>
      <w:sz w:val="20"/>
      <w:szCs w:val="20"/>
    </w:rPr>
  </w:style>
  <w:style w:type="character" w:styleId="s8" w:customStyle="1">
    <w:name w:val="s8"/>
    <w:basedOn w:val="Zadanifontodlomka"/>
    <w:rsid w:val="005B2B88"/>
    <w:rPr>
      <w:rFonts w:ascii="Times New Roman" w:cs="Times New Roman" w:hAnsi="Times New Roman" w:hint="default"/>
      <w:sz w:val="14"/>
      <w:szCs w:val="14"/>
    </w:rPr>
  </w:style>
  <w:style w:type="character" w:styleId="Nerijeenospominjanje1" w:customStyle="1">
    <w:name w:val="Neriješeno spominjanje1"/>
    <w:basedOn w:val="Zadanifontodlomka"/>
    <w:uiPriority w:val="99"/>
    <w:rsid w:val="00572CC6"/>
    <w:rPr>
      <w:color w:val="605e5c"/>
      <w:shd w:color="auto" w:fill="e1dfdd" w:val="clear"/>
    </w:rPr>
  </w:style>
  <w:style w:type="character" w:styleId="Brojstranice">
    <w:name w:val="page number"/>
    <w:basedOn w:val="Zadanifontodlomka"/>
    <w:uiPriority w:val="99"/>
    <w:semiHidden w:val="1"/>
    <w:unhideWhenUsed w:val="1"/>
    <w:rsid w:val="00572CC6"/>
  </w:style>
  <w:style w:type="character" w:styleId="Nerijeenospominjanje">
    <w:name w:val="Unresolved Mention"/>
    <w:basedOn w:val="Zadanifontodlomka"/>
    <w:uiPriority w:val="99"/>
    <w:semiHidden w:val="1"/>
    <w:unhideWhenUsed w:val="1"/>
    <w:rsid w:val="00DC0CB1"/>
    <w:rPr>
      <w:color w:val="605e5c"/>
      <w:shd w:color="auto" w:fill="e1dfdd" w:val="clear"/>
    </w:rPr>
  </w:style>
  <w:style w:type="paragraph" w:styleId="Podnaslov">
    <w:name w:val="Subtitle"/>
    <w:basedOn w:val="Normal"/>
    <w:next w:val="Normal"/>
    <w:uiPriority w:val="11"/>
    <w:qFormat w:val="1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1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2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3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4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5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6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a7" w:customStyle="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13.0" w:type="dxa"/>
        <w:left w:w="115.0" w:type="dxa"/>
        <w:bottom w:w="113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5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4" Type="http://schemas.openxmlformats.org/officeDocument/2006/relationships/image" Target="media/image17.png"/><Relationship Id="rId23" Type="http://schemas.openxmlformats.org/officeDocument/2006/relationships/image" Target="media/image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6.png"/><Relationship Id="rId26" Type="http://schemas.openxmlformats.org/officeDocument/2006/relationships/hyperlink" Target="https://storage.googleapis.com/download.tensorflow.org/data/ImageNetLabels.txt" TargetMode="External"/><Relationship Id="rId25" Type="http://schemas.openxmlformats.org/officeDocument/2006/relationships/hyperlink" Target="https://machinelearningforkids.co.uk/scratch3/" TargetMode="External"/><Relationship Id="rId28" Type="http://schemas.openxmlformats.org/officeDocument/2006/relationships/hyperlink" Target="https://ide.mblock.cc/" TargetMode="External"/><Relationship Id="rId27" Type="http://schemas.openxmlformats.org/officeDocument/2006/relationships/hyperlink" Target="https://mitmedialab.github.io/prg-extension-boilerplate/create/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hyperlink" Target="https://stretch3.github.io/" TargetMode="External"/><Relationship Id="rId7" Type="http://schemas.openxmlformats.org/officeDocument/2006/relationships/image" Target="media/image8.jpg"/><Relationship Id="rId8" Type="http://schemas.openxmlformats.org/officeDocument/2006/relationships/image" Target="media/image1.jpg"/><Relationship Id="rId31" Type="http://schemas.openxmlformats.org/officeDocument/2006/relationships/hyperlink" Target="https://teachablemachine.withgoogle.com/" TargetMode="External"/><Relationship Id="rId30" Type="http://schemas.openxmlformats.org/officeDocument/2006/relationships/hyperlink" Target="https://thestempedia.com/product/pictoblox/download-pictoblox/" TargetMode="External"/><Relationship Id="rId11" Type="http://schemas.openxmlformats.org/officeDocument/2006/relationships/image" Target="media/image3.png"/><Relationship Id="rId33" Type="http://schemas.openxmlformats.org/officeDocument/2006/relationships/header" Target="header1.xml"/><Relationship Id="rId10" Type="http://schemas.openxmlformats.org/officeDocument/2006/relationships/image" Target="media/image13.png"/><Relationship Id="rId32" Type="http://schemas.openxmlformats.org/officeDocument/2006/relationships/hyperlink" Target="https://teachablemachine.withgoogle.com/models/FdWn0CA2a/" TargetMode="External"/><Relationship Id="rId13" Type="http://schemas.openxmlformats.org/officeDocument/2006/relationships/image" Target="media/image15.png"/><Relationship Id="rId35" Type="http://schemas.openxmlformats.org/officeDocument/2006/relationships/footer" Target="footer1.xml"/><Relationship Id="rId12" Type="http://schemas.openxmlformats.org/officeDocument/2006/relationships/hyperlink" Target="https://machinelearningforkids.co.uk/scratch3/" TargetMode="External"/><Relationship Id="rId34" Type="http://schemas.openxmlformats.org/officeDocument/2006/relationships/footer" Target="footer2.xml"/><Relationship Id="rId15" Type="http://schemas.openxmlformats.org/officeDocument/2006/relationships/image" Target="media/image4.png"/><Relationship Id="rId14" Type="http://schemas.openxmlformats.org/officeDocument/2006/relationships/hyperlink" Target="https://storage.googleapis.com/download.tensorflow.org/data/ImageNetLabels.txt" TargetMode="External"/><Relationship Id="rId17" Type="http://schemas.openxmlformats.org/officeDocument/2006/relationships/image" Target="media/image9.png"/><Relationship Id="rId16" Type="http://schemas.openxmlformats.org/officeDocument/2006/relationships/hyperlink" Target="https://mitmedialab.github.io/prg-extension-boilerplate/create/" TargetMode="External"/><Relationship Id="rId19" Type="http://schemas.openxmlformats.org/officeDocument/2006/relationships/image" Target="media/image12.png"/><Relationship Id="rId18" Type="http://schemas.openxmlformats.org/officeDocument/2006/relationships/image" Target="media/image1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HelveticaNeue-regular.ttf"/><Relationship Id="rId6" Type="http://schemas.openxmlformats.org/officeDocument/2006/relationships/font" Target="fonts/HelveticaNeue-bold.ttf"/><Relationship Id="rId7" Type="http://schemas.openxmlformats.org/officeDocument/2006/relationships/font" Target="fonts/HelveticaNeue-italic.ttf"/><Relationship Id="rId8" Type="http://schemas.openxmlformats.org/officeDocument/2006/relationships/font" Target="fonts/HelveticaNeue-boldItalic.ttf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hyperlink" Target="http://erasmus-artie.eu" TargetMode="External"/><Relationship Id="rId2" Type="http://schemas.openxmlformats.org/officeDocument/2006/relationships/image" Target="media/image2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6.png"/><Relationship Id="rId2" Type="http://schemas.openxmlformats.org/officeDocument/2006/relationships/image" Target="media/image18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1b448Z3/EARBJH8qZlKUhkn7crQ==">CgMxLjA4AHIhMWxOYXhpWmVIYkpUaHJzNEphOFBVUFV1UHZ0N2g0Zmhv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2021-10-25T13:03:00Z</dcterms:created>
  <dc:creator>janko radigovic</dc:creator>
</cp:coreProperties>
</file>