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>
          <w:b w:val="1"/>
          <w:color w:val="323e4f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060.0" w:type="dxa"/>
        <w:jc w:val="left"/>
        <w:tblLayout w:type="fixed"/>
        <w:tblLook w:val="0000"/>
      </w:tblPr>
      <w:tblGrid>
        <w:gridCol w:w="9060"/>
        <w:tblGridChange w:id="0">
          <w:tblGrid>
            <w:gridCol w:w="9060"/>
          </w:tblGrid>
        </w:tblGridChange>
      </w:tblGrid>
      <w:tr>
        <w:trPr>
          <w:cantSplit w:val="0"/>
          <w:trHeight w:val="27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323e4f" w:val="clear"/>
          </w:tcPr>
          <w:p w:rsidR="00000000" w:rsidDel="00000000" w:rsidP="00000000" w:rsidRDefault="00000000" w:rsidRPr="00000000" w14:paraId="00000002">
            <w:pPr>
              <w:jc w:val="left"/>
              <w:rPr>
                <w:b w:val="1"/>
                <w:color w:val="ffffff"/>
                <w:sz w:val="28"/>
                <w:szCs w:val="28"/>
              </w:rPr>
            </w:pPr>
            <w:r w:rsidDel="00000000" w:rsidR="00000000" w:rsidRPr="00000000">
              <w:rPr>
                <w:b w:val="1"/>
                <w:color w:val="ffffff"/>
                <w:sz w:val="28"/>
                <w:szCs w:val="28"/>
                <w:rtl w:val="0"/>
              </w:rPr>
              <w:t xml:space="preserve">TÍTULO: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color w:val="ffffff"/>
                <w:sz w:val="28"/>
                <w:szCs w:val="28"/>
                <w:rtl w:val="0"/>
              </w:rPr>
              <w:t xml:space="preserve"> </w:t>
            </w:r>
            <w:r w:rsidDel="00000000" w:rsidR="00000000" w:rsidRPr="00000000">
              <w:rPr>
                <w:b w:val="1"/>
                <w:color w:val="ffffff"/>
                <w:sz w:val="28"/>
                <w:szCs w:val="28"/>
                <w:rtl w:val="0"/>
              </w:rPr>
              <w:t xml:space="preserve"> </w:t>
            </w:r>
            <w:r w:rsidDel="00000000" w:rsidR="00000000" w:rsidRPr="00000000">
              <w:rPr>
                <w:color w:val="ffffff"/>
                <w:rtl w:val="0"/>
              </w:rPr>
              <w:t xml:space="preserve">Connecting Microcontroller with camera and PC and starting to work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03">
      <w:pPr>
        <w:rPr>
          <w:b w:val="1"/>
          <w:color w:val="323e4f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>
          <w:b w:val="1"/>
          <w:color w:val="323e4f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060.0" w:type="dxa"/>
        <w:jc w:val="left"/>
        <w:tblLayout w:type="fixed"/>
        <w:tblLook w:val="0000"/>
      </w:tblPr>
      <w:tblGrid>
        <w:gridCol w:w="2195"/>
        <w:gridCol w:w="3869"/>
        <w:gridCol w:w="1499"/>
        <w:gridCol w:w="1497"/>
        <w:tblGridChange w:id="0">
          <w:tblGrid>
            <w:gridCol w:w="2195"/>
            <w:gridCol w:w="3869"/>
            <w:gridCol w:w="1499"/>
            <w:gridCol w:w="1497"/>
          </w:tblGrid>
        </w:tblGridChange>
      </w:tblGrid>
      <w:tr>
        <w:trPr>
          <w:cantSplit w:val="0"/>
          <w:trHeight w:val="270" w:hRule="atLeast"/>
          <w:tblHeader w:val="0"/>
        </w:trPr>
        <w:tc>
          <w:tcPr>
            <w:gridSpan w:val="4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cb9ca" w:val="clear"/>
          </w:tcPr>
          <w:p w:rsidR="00000000" w:rsidDel="00000000" w:rsidP="00000000" w:rsidRDefault="00000000" w:rsidRPr="00000000" w14:paraId="00000005">
            <w:pPr>
              <w:jc w:val="left"/>
              <w:rPr>
                <w:b w:val="1"/>
                <w:color w:val="44546a"/>
                <w:sz w:val="22"/>
                <w:szCs w:val="22"/>
              </w:rPr>
            </w:pPr>
            <w:r w:rsidDel="00000000" w:rsidR="00000000" w:rsidRPr="00000000">
              <w:rPr>
                <w:b w:val="1"/>
                <w:color w:val="44546a"/>
                <w:sz w:val="22"/>
                <w:szCs w:val="22"/>
                <w:rtl w:val="0"/>
              </w:rPr>
              <w:t xml:space="preserve">CENÁRIO DE APRENDIZAGEM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79" w:hRule="atLeast"/>
          <w:tblHeader w:val="0"/>
        </w:trPr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09">
            <w:pPr>
              <w:jc w:val="left"/>
              <w:rPr>
                <w:b w:val="1"/>
                <w:i w:val="1"/>
                <w:color w:val="323e4f"/>
              </w:rPr>
            </w:pPr>
            <w:r w:rsidDel="00000000" w:rsidR="00000000" w:rsidRPr="00000000">
              <w:rPr>
                <w:b w:val="1"/>
                <w:i w:val="1"/>
                <w:color w:val="323e4f"/>
                <w:rtl w:val="0"/>
              </w:rPr>
              <w:t xml:space="preserve">Escola: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B">
            <w:pPr>
              <w:rPr>
                <w:b w:val="1"/>
                <w:i w:val="1"/>
                <w:color w:val="323e4f"/>
              </w:rPr>
            </w:pPr>
            <w:r w:rsidDel="00000000" w:rsidR="00000000" w:rsidRPr="00000000">
              <w:rPr>
                <w:b w:val="1"/>
                <w:i w:val="1"/>
                <w:color w:val="323e4f"/>
                <w:rtl w:val="0"/>
              </w:rPr>
              <w:t xml:space="preserve">Duração (minutos):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0C">
            <w:pPr>
              <w:jc w:val="right"/>
              <w:rPr>
                <w:color w:val="323e4f"/>
              </w:rPr>
            </w:pPr>
            <w:r w:rsidDel="00000000" w:rsidR="00000000" w:rsidRPr="00000000">
              <w:rPr>
                <w:color w:val="323e4f"/>
                <w:rtl w:val="0"/>
              </w:rPr>
              <w:t xml:space="preserve">90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4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rPr>
                <w:b w:val="1"/>
                <w:i w:val="1"/>
                <w:color w:val="323e4f"/>
              </w:rPr>
            </w:pPr>
            <w:r w:rsidDel="00000000" w:rsidR="00000000" w:rsidRPr="00000000">
              <w:rPr>
                <w:b w:val="1"/>
                <w:i w:val="1"/>
                <w:color w:val="323e4f"/>
                <w:rtl w:val="0"/>
              </w:rPr>
              <w:t xml:space="preserve">Professor: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0E">
            <w:pPr>
              <w:jc w:val="left"/>
              <w:rPr>
                <w:b w:val="1"/>
                <w:color w:val="323e4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rPr>
                <w:b w:val="1"/>
                <w:i w:val="1"/>
                <w:color w:val="323e4f"/>
              </w:rPr>
            </w:pPr>
            <w:r w:rsidDel="00000000" w:rsidR="00000000" w:rsidRPr="00000000">
              <w:rPr>
                <w:b w:val="1"/>
                <w:i w:val="1"/>
                <w:color w:val="323e4f"/>
                <w:rtl w:val="0"/>
              </w:rPr>
              <w:t xml:space="preserve">Alunos</w:t>
            </w:r>
          </w:p>
          <w:p w:rsidR="00000000" w:rsidDel="00000000" w:rsidP="00000000" w:rsidRDefault="00000000" w:rsidRPr="00000000" w14:paraId="00000010">
            <w:pPr>
              <w:rPr>
                <w:b w:val="1"/>
                <w:i w:val="1"/>
                <w:color w:val="323e4f"/>
              </w:rPr>
            </w:pPr>
            <w:r w:rsidDel="00000000" w:rsidR="00000000" w:rsidRPr="00000000">
              <w:rPr>
                <w:b w:val="1"/>
                <w:i w:val="1"/>
                <w:color w:val="323e4f"/>
                <w:rtl w:val="0"/>
              </w:rPr>
              <w:t xml:space="preserve">idade: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11">
            <w:pPr>
              <w:jc w:val="right"/>
              <w:rPr>
                <w:color w:val="323e4f"/>
              </w:rPr>
            </w:pPr>
            <w:r w:rsidDel="00000000" w:rsidR="00000000" w:rsidRPr="00000000">
              <w:rPr>
                <w:color w:val="323e4f"/>
                <w:rtl w:val="0"/>
              </w:rPr>
              <w:t xml:space="preserve">13-14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2">
      <w:pPr>
        <w:rPr>
          <w:b w:val="1"/>
          <w:color w:val="323e4f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9060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2339"/>
        <w:gridCol w:w="6721"/>
        <w:tblGridChange w:id="0">
          <w:tblGrid>
            <w:gridCol w:w="2339"/>
            <w:gridCol w:w="6721"/>
          </w:tblGrid>
        </w:tblGridChange>
      </w:tblGrid>
      <w:tr>
        <w:trPr>
          <w:cantSplit w:val="0"/>
          <w:trHeight w:val="213" w:hRule="atLeast"/>
          <w:tblHeader w:val="0"/>
        </w:trPr>
        <w:tc>
          <w:tcPr>
            <w:shd w:fill="d5dce4" w:val="clear"/>
            <w:vAlign w:val="center"/>
          </w:tcPr>
          <w:p w:rsidR="00000000" w:rsidDel="00000000" w:rsidP="00000000" w:rsidRDefault="00000000" w:rsidRPr="00000000" w14:paraId="00000013">
            <w:pPr>
              <w:rPr>
                <w:rFonts w:ascii="Calibri" w:cs="Calibri" w:eastAsia="Calibri" w:hAnsi="Calibri"/>
                <w:b w:val="1"/>
                <w:i w:val="1"/>
                <w:smallCaps w:val="0"/>
                <w:strike w:val="0"/>
                <w:color w:val="323e4f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color w:val="323e4f"/>
                <w:rtl w:val="0"/>
              </w:rPr>
              <w:t xml:space="preserve">Questão </w:t>
            </w:r>
            <w:r w:rsidDel="00000000" w:rsidR="00000000" w:rsidRPr="00000000">
              <w:rPr>
                <w:b w:val="1"/>
                <w:i w:val="1"/>
                <w:color w:val="323e4f"/>
                <w:rtl w:val="0"/>
              </w:rPr>
              <w:t xml:space="preserve">Essencial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d5dce4" w:val="clear"/>
            <w:vAlign w:val="center"/>
          </w:tcPr>
          <w:p w:rsidR="00000000" w:rsidDel="00000000" w:rsidP="00000000" w:rsidRDefault="00000000" w:rsidRPr="00000000" w14:paraId="0000001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323e4f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323e4f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Connecting Microcontroller with camera and PC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5">
      <w:pPr>
        <w:rPr>
          <w:color w:val="323e4f"/>
        </w:rPr>
      </w:pPr>
      <w:r w:rsidDel="00000000" w:rsidR="00000000" w:rsidRPr="00000000">
        <w:rPr>
          <w:rtl w:val="0"/>
        </w:rPr>
      </w:r>
    </w:p>
    <w:tbl>
      <w:tblPr>
        <w:tblStyle w:val="Table4"/>
        <w:tblW w:w="9060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9060"/>
        <w:tblGridChange w:id="0">
          <w:tblGrid>
            <w:gridCol w:w="9060"/>
          </w:tblGrid>
        </w:tblGridChange>
      </w:tblGrid>
      <w:tr>
        <w:trPr>
          <w:cantSplit w:val="0"/>
          <w:trHeight w:val="240" w:hRule="atLeast"/>
          <w:tblHeader w:val="0"/>
        </w:trPr>
        <w:tc>
          <w:tcPr>
            <w:tcBorders>
              <w:left w:color="000000" w:space="0" w:sz="4" w:val="single"/>
              <w:bottom w:color="000000" w:space="0" w:sz="0" w:val="nil"/>
            </w:tcBorders>
          </w:tcPr>
          <w:p w:rsidR="00000000" w:rsidDel="00000000" w:rsidP="00000000" w:rsidRDefault="00000000" w:rsidRPr="00000000" w14:paraId="00000016">
            <w:pPr>
              <w:rPr>
                <w:rFonts w:ascii="Calibri" w:cs="Calibri" w:eastAsia="Calibri" w:hAnsi="Calibri"/>
                <w:b w:val="1"/>
                <w:i w:val="1"/>
                <w:smallCaps w:val="0"/>
                <w:strike w:val="0"/>
                <w:color w:val="323e4f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color w:val="323e4f"/>
                <w:rtl w:val="0"/>
              </w:rPr>
              <w:t xml:space="preserve">Tópicos: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40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0" w:val="nil"/>
            </w:tcBorders>
          </w:tcPr>
          <w:p w:rsidR="00000000" w:rsidDel="00000000" w:rsidP="00000000" w:rsidRDefault="00000000" w:rsidRPr="00000000" w14:paraId="00000017">
            <w:pPr>
              <w:keepNext w:val="0"/>
              <w:keepLines w:val="0"/>
              <w:pageBreakBefore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both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323e4f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color w:val="323e4f"/>
                <w:rtl w:val="0"/>
              </w:rPr>
              <w:t xml:space="preserve">Ligar o microcontrolador à câmara e ao PC e começar a trabalhar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40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0" w:val="nil"/>
            </w:tcBorders>
          </w:tcPr>
          <w:p w:rsidR="00000000" w:rsidDel="00000000" w:rsidP="00000000" w:rsidRDefault="00000000" w:rsidRPr="00000000" w14:paraId="00000018">
            <w:pPr>
              <w:rPr>
                <w:rFonts w:ascii="Calibri" w:cs="Calibri" w:eastAsia="Calibri" w:hAnsi="Calibri"/>
                <w:b w:val="1"/>
                <w:i w:val="1"/>
                <w:smallCaps w:val="0"/>
                <w:strike w:val="0"/>
                <w:color w:val="323e4f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color w:val="323e4f"/>
                <w:rtl w:val="0"/>
              </w:rPr>
              <w:t xml:space="preserve">objetivos: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43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0" w:val="nil"/>
            </w:tcBorders>
          </w:tcPr>
          <w:p w:rsidR="00000000" w:rsidDel="00000000" w:rsidP="00000000" w:rsidRDefault="00000000" w:rsidRPr="00000000" w14:paraId="00000019">
            <w:pPr>
              <w:numPr>
                <w:ilvl w:val="0"/>
                <w:numId w:val="5"/>
              </w:numPr>
              <w:ind w:left="744" w:hanging="360"/>
              <w:rPr>
                <w:color w:val="323e4f"/>
              </w:rPr>
            </w:pPr>
            <w:r w:rsidDel="00000000" w:rsidR="00000000" w:rsidRPr="00000000">
              <w:rPr>
                <w:color w:val="323e4f"/>
                <w:rtl w:val="0"/>
              </w:rPr>
              <w:t xml:space="preserve">Os alunos ligam o microcontrolador à câmara e ao PC e vêem-no a funcionar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0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0" w:val="nil"/>
            </w:tcBorders>
            <w:shd w:fill="auto" w:val="clear"/>
          </w:tcPr>
          <w:p w:rsidR="00000000" w:rsidDel="00000000" w:rsidP="00000000" w:rsidRDefault="00000000" w:rsidRPr="00000000" w14:paraId="0000001A">
            <w:pPr>
              <w:rPr>
                <w:rFonts w:ascii="Calibri" w:cs="Calibri" w:eastAsia="Calibri" w:hAnsi="Calibri"/>
                <w:b w:val="1"/>
                <w:i w:val="1"/>
                <w:smallCaps w:val="0"/>
                <w:strike w:val="0"/>
                <w:color w:val="323e4f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color w:val="323e4f"/>
                <w:rtl w:val="0"/>
              </w:rPr>
              <w:t xml:space="preserve">Resultados: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44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0" w:val="nil"/>
            </w:tcBorders>
            <w:shd w:fill="auto" w:val="clea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1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both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323e4f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color w:val="323e4f"/>
                <w:rtl w:val="0"/>
              </w:rPr>
              <w:t xml:space="preserve">compreender o funcionamento da câmara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26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0" w:val="nil"/>
            </w:tcBorders>
          </w:tcPr>
          <w:p w:rsidR="00000000" w:rsidDel="00000000" w:rsidP="00000000" w:rsidRDefault="00000000" w:rsidRPr="00000000" w14:paraId="0000001C">
            <w:pPr>
              <w:rPr>
                <w:b w:val="1"/>
                <w:i w:val="1"/>
                <w:color w:val="323e4f"/>
              </w:rPr>
            </w:pPr>
            <w:r w:rsidDel="00000000" w:rsidR="00000000" w:rsidRPr="00000000">
              <w:rPr>
                <w:b w:val="1"/>
                <w:i w:val="1"/>
                <w:color w:val="323e4f"/>
                <w:rtl w:val="0"/>
              </w:rPr>
              <w:t xml:space="preserve">Formas de trabalho:</w:t>
            </w:r>
          </w:p>
          <w:p w:rsidR="00000000" w:rsidDel="00000000" w:rsidP="00000000" w:rsidRDefault="00000000" w:rsidRPr="00000000" w14:paraId="0000001D">
            <w:pPr>
              <w:rPr>
                <w:b w:val="1"/>
                <w:i w:val="1"/>
                <w:color w:val="323e4f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E">
            <w:pPr>
              <w:numPr>
                <w:ilvl w:val="0"/>
                <w:numId w:val="6"/>
              </w:numPr>
              <w:ind w:left="720" w:hanging="360"/>
              <w:jc w:val="left"/>
              <w:rPr>
                <w:rFonts w:ascii="Calibri" w:cs="Calibri" w:eastAsia="Calibri" w:hAnsi="Calibri"/>
                <w:color w:val="323e4f"/>
              </w:rPr>
            </w:pPr>
            <w:r w:rsidDel="00000000" w:rsidR="00000000" w:rsidRPr="00000000">
              <w:rPr>
                <w:color w:val="323e4f"/>
                <w:rtl w:val="0"/>
              </w:rPr>
              <w:t xml:space="preserve">trabalho individual, trabalho a pares, trabalho de grupo</w:t>
            </w:r>
          </w:p>
          <w:p w:rsidR="00000000" w:rsidDel="00000000" w:rsidP="00000000" w:rsidRDefault="00000000" w:rsidRPr="00000000" w14:paraId="0000001F">
            <w:pPr>
              <w:rPr>
                <w:b w:val="1"/>
                <w:i w:val="1"/>
                <w:color w:val="323e4f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0">
            <w:pPr>
              <w:rPr>
                <w:b w:val="1"/>
                <w:i w:val="1"/>
                <w:color w:val="323e4f"/>
              </w:rPr>
            </w:pPr>
            <w:r w:rsidDel="00000000" w:rsidR="00000000" w:rsidRPr="00000000">
              <w:rPr>
                <w:b w:val="1"/>
                <w:i w:val="1"/>
                <w:color w:val="323e4f"/>
                <w:rtl w:val="0"/>
              </w:rPr>
              <w:t xml:space="preserve">Métodos:</w:t>
            </w:r>
          </w:p>
        </w:tc>
      </w:tr>
      <w:tr>
        <w:trPr>
          <w:cantSplit w:val="0"/>
          <w:trHeight w:val="80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</w:tcBorders>
          </w:tcPr>
          <w:p w:rsidR="00000000" w:rsidDel="00000000" w:rsidP="00000000" w:rsidRDefault="00000000" w:rsidRPr="00000000" w14:paraId="00000021">
            <w:pPr>
              <w:numPr>
                <w:ilvl w:val="0"/>
                <w:numId w:val="2"/>
              </w:numPr>
              <w:ind w:left="720" w:hanging="360"/>
              <w:jc w:val="left"/>
              <w:rPr>
                <w:rFonts w:ascii="Calibri" w:cs="Calibri" w:eastAsia="Calibri" w:hAnsi="Calibri"/>
                <w:color w:val="323e4f"/>
              </w:rPr>
            </w:pPr>
            <w:r w:rsidDel="00000000" w:rsidR="00000000" w:rsidRPr="00000000">
              <w:rPr>
                <w:color w:val="323e4f"/>
                <w:rtl w:val="0"/>
              </w:rPr>
              <w:t xml:space="preserve">apresentação, palestra, debate, exercício interativo</w:t>
            </w:r>
          </w:p>
          <w:p w:rsidR="00000000" w:rsidDel="00000000" w:rsidP="00000000" w:rsidRDefault="00000000" w:rsidRPr="00000000" w14:paraId="00000022">
            <w:pPr>
              <w:ind w:left="720" w:firstLine="0"/>
              <w:jc w:val="left"/>
              <w:rPr>
                <w:color w:val="323e4f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rPr/>
      </w:pPr>
      <w:r w:rsidDel="00000000" w:rsidR="00000000" w:rsidRPr="00000000">
        <w:rPr>
          <w:rtl w:val="0"/>
        </w:rPr>
      </w:r>
    </w:p>
    <w:tbl>
      <w:tblPr>
        <w:tblStyle w:val="Table5"/>
        <w:tblW w:w="9060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9060"/>
        <w:tblGridChange w:id="0">
          <w:tblGrid>
            <w:gridCol w:w="9060"/>
          </w:tblGrid>
        </w:tblGridChange>
      </w:tblGrid>
      <w:tr>
        <w:trPr>
          <w:cantSplit w:val="0"/>
          <w:trHeight w:val="287" w:hRule="atLeast"/>
          <w:tblHeader w:val="0"/>
        </w:trPr>
        <w:tc>
          <w:tcPr>
            <w:shd w:fill="acb9ca" w:val="clear"/>
            <w:vAlign w:val="center"/>
          </w:tcPr>
          <w:p w:rsidR="00000000" w:rsidDel="00000000" w:rsidP="00000000" w:rsidRDefault="00000000" w:rsidRPr="00000000" w14:paraId="00000025">
            <w:pPr>
              <w:jc w:val="center"/>
              <w:rPr>
                <w:rFonts w:ascii="Times New Roman" w:cs="Times New Roman" w:eastAsia="Times New Roman" w:hAnsi="Times New Roman"/>
                <w:b w:val="1"/>
                <w:color w:val="ffffff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color w:val="ffffff"/>
                <w:sz w:val="24"/>
                <w:szCs w:val="24"/>
                <w:rtl w:val="0"/>
              </w:rPr>
              <w:t xml:space="preserve">ARTICULAÇÃO</w:t>
            </w:r>
          </w:p>
        </w:tc>
      </w:tr>
      <w:tr>
        <w:trPr>
          <w:cantSplit w:val="0"/>
          <w:trHeight w:val="19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26">
            <w:pPr>
              <w:pBdr>
                <w:right w:color="auto" w:space="30" w:sz="0" w:val="none"/>
              </w:pBdr>
              <w:ind w:left="720" w:right="-60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O curso  (duração, minutos)</w:t>
            </w:r>
          </w:p>
          <w:p w:rsidR="00000000" w:rsidDel="00000000" w:rsidP="00000000" w:rsidRDefault="00000000" w:rsidRPr="00000000" w14:paraId="00000027">
            <w:pPr>
              <w:jc w:val="center"/>
              <w:rPr>
                <w:b w:val="1"/>
                <w:color w:val="323e4f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17" w:hRule="atLeast"/>
          <w:tblHeader w:val="0"/>
        </w:trPr>
        <w:tc>
          <w:tcPr>
            <w:tcBorders>
              <w:bottom w:color="000000" w:space="0" w:sz="0" w:val="nil"/>
            </w:tcBorders>
            <w:vAlign w:val="center"/>
          </w:tcPr>
          <w:p w:rsidR="00000000" w:rsidDel="00000000" w:rsidP="00000000" w:rsidRDefault="00000000" w:rsidRPr="00000000" w14:paraId="00000028">
            <w:pPr>
              <w:jc w:val="center"/>
              <w:rPr>
                <w:b w:val="1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rtl w:val="0"/>
              </w:rPr>
              <w:t xml:space="preserve">INTRODUÇÃO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0" w:hRule="atLeast"/>
          <w:tblHeader w:val="0"/>
        </w:trPr>
        <w:tc>
          <w:tcPr>
            <w:tcBorders>
              <w:top w:color="000000" w:space="0" w:sz="0" w:val="nil"/>
              <w:bottom w:color="000000" w:space="0" w:sz="4" w:val="single"/>
            </w:tcBorders>
          </w:tcPr>
          <w:p w:rsidR="00000000" w:rsidDel="00000000" w:rsidP="00000000" w:rsidRDefault="00000000" w:rsidRPr="00000000" w14:paraId="00000029">
            <w:pPr>
              <w:rPr/>
            </w:pPr>
            <w:r w:rsidDel="00000000" w:rsidR="00000000" w:rsidRPr="00000000">
              <w:rPr>
                <w:rtl w:val="0"/>
              </w:rPr>
              <w:t xml:space="preserve">Antes de começarmos a programar, temos de ligar a câmara ao microcontrolador (micro:bit ou Arduino UNO) e o microcontrolador ao computador.</w:t>
            </w:r>
          </w:p>
          <w:p w:rsidR="00000000" w:rsidDel="00000000" w:rsidP="00000000" w:rsidRDefault="00000000" w:rsidRPr="00000000" w14:paraId="0000002A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B">
            <w:pPr>
              <w:jc w:val="center"/>
              <w:rPr/>
            </w:pPr>
            <w:r w:rsidDel="00000000" w:rsidR="00000000" w:rsidRPr="00000000">
              <w:rPr/>
              <w:drawing>
                <wp:inline distB="0" distT="0" distL="0" distR="0">
                  <wp:extent cx="817424" cy="817424"/>
                  <wp:effectExtent b="0" l="0" r="0" t="0"/>
                  <wp:docPr id="51" name="image9.png"/>
                  <a:graphic>
                    <a:graphicData uri="http://schemas.openxmlformats.org/drawingml/2006/picture">
                      <pic:pic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7424" cy="81742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/>
              <w:drawing>
                <wp:inline distB="0" distT="0" distL="0" distR="0">
                  <wp:extent cx="914400" cy="914400"/>
                  <wp:effectExtent b="0" l="0" r="0" t="0"/>
                  <wp:docPr descr="Arrow Right with solid fill" id="53" name="image3.png"/>
                  <a:graphic>
                    <a:graphicData uri="http://schemas.openxmlformats.org/drawingml/2006/picture">
                      <pic:pic>
                        <pic:nvPicPr>
                          <pic:cNvPr descr="Arrow Right with solid fill" id="0" name="image3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sz w:val="24"/>
                <w:szCs w:val="24"/>
              </w:rPr>
              <w:drawing>
                <wp:inline distB="0" distT="0" distL="0" distR="0">
                  <wp:extent cx="900457" cy="900457"/>
                  <wp:effectExtent b="0" l="0" r="0" t="0"/>
                  <wp:docPr id="52" name="image6.jpg"/>
                  <a:graphic>
                    <a:graphicData uri="http://schemas.openxmlformats.org/drawingml/2006/picture">
                      <pic:pic>
                        <pic:nvPicPr>
                          <pic:cNvPr id="0" name="image6.jp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457" cy="90045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/>
              <w:drawing>
                <wp:inline distB="0" distT="0" distL="0" distR="0">
                  <wp:extent cx="703544" cy="731301"/>
                  <wp:effectExtent b="0" l="0" r="0" t="0"/>
                  <wp:docPr descr="Graphical user interface, website&#10;&#10;Description automatically generated" id="55" name="image16.png"/>
                  <a:graphic>
                    <a:graphicData uri="http://schemas.openxmlformats.org/drawingml/2006/picture">
                      <pic:pic>
                        <pic:nvPicPr>
                          <pic:cNvPr descr="Graphical user interface, website&#10;&#10;Description automatically generated" id="0" name="image16.png"/>
                          <pic:cNvPicPr preferRelativeResize="0"/>
                        </pic:nvPicPr>
                        <pic:blipFill>
                          <a:blip r:embed="rId10"/>
                          <a:srcRect b="16316" l="22230" r="57462" t="46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3544" cy="73130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/>
              <w:drawing>
                <wp:inline distB="0" distT="0" distL="0" distR="0">
                  <wp:extent cx="914400" cy="914400"/>
                  <wp:effectExtent b="0" l="0" r="0" t="0"/>
                  <wp:docPr descr="Arrow Right with solid fill" id="54" name="image3.png"/>
                  <a:graphic>
                    <a:graphicData uri="http://schemas.openxmlformats.org/drawingml/2006/picture">
                      <pic:pic>
                        <pic:nvPicPr>
                          <pic:cNvPr descr="Arrow Right with solid fill" id="0" name="image3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/>
              <w:drawing>
                <wp:inline distB="0" distT="0" distL="0" distR="0">
                  <wp:extent cx="1130640" cy="1130640"/>
                  <wp:effectExtent b="0" l="0" r="0" t="0"/>
                  <wp:docPr id="57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0640" cy="113064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  <w:br w:type="textWrapping"/>
              <w:t xml:space="preserve">Option 1:  Camera  &gt;  I</w:t>
            </w:r>
            <w:r w:rsidDel="00000000" w:rsidR="00000000" w:rsidRPr="00000000">
              <w:rPr>
                <w:vertAlign w:val="superscript"/>
                <w:rtl w:val="0"/>
              </w:rPr>
              <w:t xml:space="preserve">2</w:t>
            </w:r>
            <w:r w:rsidDel="00000000" w:rsidR="00000000" w:rsidRPr="00000000">
              <w:rPr>
                <w:rtl w:val="0"/>
              </w:rPr>
              <w:t xml:space="preserve">Connection   &gt;   micro:bit/Maqueen plus  &gt;  USB cable   &gt;   Laptop or PC </w:t>
            </w:r>
          </w:p>
          <w:p w:rsidR="00000000" w:rsidDel="00000000" w:rsidP="00000000" w:rsidRDefault="00000000" w:rsidRPr="00000000" w14:paraId="0000002C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  Option 2:  Camera  &gt;  I</w:t>
            </w:r>
            <w:r w:rsidDel="00000000" w:rsidR="00000000" w:rsidRPr="00000000">
              <w:rPr>
                <w:vertAlign w:val="superscript"/>
                <w:rtl w:val="0"/>
              </w:rPr>
              <w:t xml:space="preserve">2</w:t>
            </w:r>
            <w:r w:rsidDel="00000000" w:rsidR="00000000" w:rsidRPr="00000000">
              <w:rPr>
                <w:rtl w:val="0"/>
              </w:rPr>
              <w:t xml:space="preserve">Connection   &gt;   Arduino UNO   &gt;   USB cable   &gt;   Laptop or PC</w:t>
              <w:br w:type="textWrapping"/>
              <w:br w:type="textWrapping"/>
            </w:r>
          </w:p>
        </w:tc>
      </w:tr>
      <w:tr>
        <w:trPr>
          <w:cantSplit w:val="0"/>
          <w:trHeight w:val="210" w:hRule="atLeast"/>
          <w:tblHeader w:val="0"/>
        </w:trPr>
        <w:tc>
          <w:tcPr>
            <w:tcBorders>
              <w:bottom w:color="000000" w:space="0" w:sz="0" w:val="nil"/>
            </w:tcBorders>
            <w:vAlign w:val="center"/>
          </w:tcPr>
          <w:p w:rsidR="00000000" w:rsidDel="00000000" w:rsidP="00000000" w:rsidRDefault="00000000" w:rsidRPr="00000000" w14:paraId="0000002D">
            <w:pPr>
              <w:jc w:val="center"/>
              <w:rPr>
                <w:b w:val="1"/>
              </w:rPr>
            </w:pPr>
            <w:bookmarkStart w:colFirst="0" w:colLast="0" w:name="_heading=h.g89kzjrxta73" w:id="0"/>
            <w:bookmarkEnd w:id="0"/>
            <w:r w:rsidDel="00000000" w:rsidR="00000000" w:rsidRPr="00000000">
              <w:rPr>
                <w:b w:val="1"/>
                <w:rtl w:val="0"/>
              </w:rPr>
              <w:t xml:space="preserve">PARTE PRINCIPAL</w:t>
            </w:r>
          </w:p>
          <w:p w:rsidR="00000000" w:rsidDel="00000000" w:rsidP="00000000" w:rsidRDefault="00000000" w:rsidRPr="00000000" w14:paraId="0000002E">
            <w:pPr>
              <w:jc w:val="center"/>
              <w:rPr>
                <w:b w:val="1"/>
              </w:rPr>
            </w:pPr>
            <w:bookmarkStart w:colFirst="0" w:colLast="0" w:name="_heading=h.wlaaqv5ztb59" w:id="1"/>
            <w:bookmarkEnd w:id="1"/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F">
            <w:pPr>
              <w:rPr/>
            </w:pPr>
            <w:bookmarkStart w:colFirst="0" w:colLast="0" w:name="_heading=h.84i5ctdjqvga" w:id="2"/>
            <w:bookmarkEnd w:id="2"/>
            <w:r w:rsidDel="00000000" w:rsidR="00000000" w:rsidRPr="00000000">
              <w:rPr>
                <w:rtl w:val="0"/>
              </w:rPr>
              <w:t xml:space="preserve">Não há muito a dizer sobre a ligação USB, mas provavelmente nunca ouviu falar de I2C. </w:t>
            </w:r>
          </w:p>
          <w:p w:rsidR="00000000" w:rsidDel="00000000" w:rsidP="00000000" w:rsidRDefault="00000000" w:rsidRPr="00000000" w14:paraId="00000030">
            <w:pPr>
              <w:rPr/>
            </w:pPr>
            <w:bookmarkStart w:colFirst="0" w:colLast="0" w:name="_heading=h.rims3rmcvsxu" w:id="3"/>
            <w:bookmarkEnd w:id="3"/>
            <w:r w:rsidDel="00000000" w:rsidR="00000000" w:rsidRPr="00000000">
              <w:rPr>
                <w:rtl w:val="0"/>
              </w:rPr>
              <w:t xml:space="preserve">O bus I2C (Inter-Integrated Circuit) é uma interface de série de dois fios originalmente desenvolvida pela Phillips Corporation para utilização em produtos de consumo. Segue uma hierarquia mestre/escravo, em que o mestre é definido como o dispositivo que faz o relógio do barramento, endereça os escravos e escreve ou lê dados de e para os registos nos escravos. Os escravos são dispositivos que respondem apenas quando interrogados pelo mestre, através do seu endereço único. O barramento I2C utiliza apenas duas linhas bidireccionais, a linha de dados em série (SDA) e uma linha de relógio em série (SCL).</w:t>
            </w:r>
          </w:p>
          <w:p w:rsidR="00000000" w:rsidDel="00000000" w:rsidP="00000000" w:rsidRDefault="00000000" w:rsidRPr="00000000" w14:paraId="00000031">
            <w:pPr>
              <w:jc w:val="center"/>
              <w:rPr>
                <w:color w:val="44546a"/>
              </w:rPr>
            </w:pPr>
            <w:bookmarkStart w:colFirst="0" w:colLast="0" w:name="_heading=h.gjdgxs" w:id="4"/>
            <w:bookmarkEnd w:id="4"/>
            <w:r w:rsidDel="00000000" w:rsidR="00000000" w:rsidRPr="00000000">
              <w:rPr>
                <w:color w:val="44546a"/>
                <w:rtl w:val="0"/>
              </w:rPr>
              <w:br w:type="textWrapping"/>
              <w:br w:type="textWrapping"/>
              <w:t xml:space="preserve">Esquema</w:t>
              <w:br w:type="textWrapping"/>
            </w:r>
            <w:r w:rsidDel="00000000" w:rsidR="00000000" w:rsidRPr="00000000">
              <w:rPr>
                <w:color w:val="44546a"/>
              </w:rPr>
              <w:drawing>
                <wp:inline distB="0" distT="0" distL="0" distR="0">
                  <wp:extent cx="3073660" cy="2155629"/>
                  <wp:effectExtent b="0" l="0" r="0" t="0"/>
                  <wp:docPr id="56" name="image8.png"/>
                  <a:graphic>
                    <a:graphicData uri="http://schemas.openxmlformats.org/drawingml/2006/picture">
                      <pic:pic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3660" cy="215562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color w:val="44546a"/>
                <w:rtl w:val="0"/>
              </w:rPr>
              <w:t xml:space="preserve">    </w:t>
            </w:r>
            <w:r w:rsidDel="00000000" w:rsidR="00000000" w:rsidRPr="00000000">
              <w:rPr>
                <w:sz w:val="24"/>
                <w:szCs w:val="24"/>
              </w:rPr>
              <w:drawing>
                <wp:inline distB="0" distT="0" distL="0" distR="0">
                  <wp:extent cx="2336670" cy="2936963"/>
                  <wp:effectExtent b="0" l="0" r="0" t="0"/>
                  <wp:docPr id="59" name="image14.png"/>
                  <a:graphic>
                    <a:graphicData uri="http://schemas.openxmlformats.org/drawingml/2006/picture">
                      <pic:pic>
                        <pic:nvPicPr>
                          <pic:cNvPr id="0" name="image14.png"/>
                          <pic:cNvPicPr preferRelativeResize="0"/>
                        </pic:nvPicPr>
                        <pic:blipFill>
                          <a:blip r:embed="rId1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6670" cy="293696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color w:val="44546a"/>
                <w:rtl w:val="0"/>
              </w:rPr>
              <w:br w:type="textWrapping"/>
              <w:br w:type="textWrapping"/>
              <w:t xml:space="preserve">Option 1   (Maqueen plus)                                                             Option 2  (Arduino UNO)</w:t>
            </w:r>
          </w:p>
          <w:p w:rsidR="00000000" w:rsidDel="00000000" w:rsidP="00000000" w:rsidRDefault="00000000" w:rsidRPr="00000000" w14:paraId="00000032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  <w:rtl w:val="0"/>
              </w:rPr>
              <w:t xml:space="preserve">Na opção 1 - a solução é muito simples e basta fazer corresponder as cores dos fios e do conetor.</w:t>
            </w:r>
          </w:p>
          <w:p w:rsidR="00000000" w:rsidDel="00000000" w:rsidP="00000000" w:rsidRDefault="00000000" w:rsidRPr="00000000" w14:paraId="00000033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4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</w:rPr>
              <w:drawing>
                <wp:inline distB="0" distT="0" distL="0" distR="0">
                  <wp:extent cx="1940433" cy="1134950"/>
                  <wp:effectExtent b="0" l="0" r="0" t="0"/>
                  <wp:docPr descr="Slika na kojoj se prikazuje elektronički&#10;&#10;Opis je automatski generiran" id="58" name="image13.jpg"/>
                  <a:graphic>
                    <a:graphicData uri="http://schemas.openxmlformats.org/drawingml/2006/picture">
                      <pic:pic>
                        <pic:nvPicPr>
                          <pic:cNvPr descr="Slika na kojoj se prikazuje elektronički&#10;&#10;Opis je automatski generiran" id="0" name="image13.jpg"/>
                          <pic:cNvPicPr preferRelativeResize="0"/>
                        </pic:nvPicPr>
                        <pic:blipFill>
                          <a:blip r:embed="rId1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0433" cy="113495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5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  <w:rtl w:val="0"/>
              </w:rPr>
              <w:t xml:space="preserve">Na Opção 2, será um pouco complicado ligar o cabo da câmara e o Arduino UNO, porque ambos os conectores são do tipo fêmea, pelo que precisamos de 4 fios de ligação macho para macho, que podem ser comprados em quase todas as lojas de eletrónica que vendem peças de bricolage.</w:t>
            </w:r>
          </w:p>
          <w:p w:rsidR="00000000" w:rsidDel="00000000" w:rsidP="00000000" w:rsidRDefault="00000000" w:rsidRPr="00000000" w14:paraId="00000036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</w:rPr>
              <w:drawing>
                <wp:inline distB="0" distT="0" distL="0" distR="0">
                  <wp:extent cx="2273222" cy="2273222"/>
                  <wp:effectExtent b="0" l="0" r="0" t="0"/>
                  <wp:docPr descr="Diagram&#10;&#10;Description automatically generated" id="62" name="image17.jpg"/>
                  <a:graphic>
                    <a:graphicData uri="http://schemas.openxmlformats.org/drawingml/2006/picture">
                      <pic:pic>
                        <pic:nvPicPr>
                          <pic:cNvPr descr="Diagram&#10;&#10;Description automatically generated" id="0" name="image17.jpg"/>
                          <pic:cNvPicPr preferRelativeResize="0"/>
                        </pic:nvPicPr>
                        <pic:blipFill>
                          <a:blip r:embed="rId1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3222" cy="227322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color w:val="44546a"/>
                <w:rtl w:val="0"/>
              </w:rPr>
              <w:t xml:space="preserve">   </w:t>
            </w:r>
            <w:r w:rsidDel="00000000" w:rsidR="00000000" w:rsidRPr="00000000">
              <w:rPr>
                <w:sz w:val="24"/>
                <w:szCs w:val="24"/>
              </w:rPr>
              <w:drawing>
                <wp:inline distB="0" distT="0" distL="0" distR="0">
                  <wp:extent cx="2786860" cy="2302418"/>
                  <wp:effectExtent b="0" l="0" r="0" t="0"/>
                  <wp:docPr descr="Slika na kojoj se prikazuje elektronički, strujni krug&#10;&#10;Opis je automatski generiran" id="60" name="image18.png"/>
                  <a:graphic>
                    <a:graphicData uri="http://schemas.openxmlformats.org/drawingml/2006/picture">
                      <pic:pic>
                        <pic:nvPicPr>
                          <pic:cNvPr descr="Slika na kojoj se prikazuje elektronički, strujni krug&#10;&#10;Opis je automatski generiran" id="0" name="image18.png"/>
                          <pic:cNvPicPr preferRelativeResize="0"/>
                        </pic:nvPicPr>
                        <pic:blipFill>
                          <a:blip r:embed="rId1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860" cy="230241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7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  <w:rtl w:val="0"/>
              </w:rPr>
              <w:t xml:space="preserve">Escolha 4 jumpers (vermelho, preto, verde e azul) para corresponder aos pinos correspondentes da câmara.</w:t>
            </w:r>
          </w:p>
          <w:p w:rsidR="00000000" w:rsidDel="00000000" w:rsidP="00000000" w:rsidRDefault="00000000" w:rsidRPr="00000000" w14:paraId="00000038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  <w:rtl w:val="0"/>
              </w:rPr>
              <w:t xml:space="preserve">Primeiro, ligue o jumper vermelho ao pino de 5V do Arduino UNO, o jumper preto ao GND, o jumper azul ao SCL e o jumper verde ao pino SDA, como mostram as imagens abaixo.</w:t>
            </w:r>
          </w:p>
          <w:p w:rsidR="00000000" w:rsidDel="00000000" w:rsidP="00000000" w:rsidRDefault="00000000" w:rsidRPr="00000000" w14:paraId="00000039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A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sz w:val="24"/>
                <w:szCs w:val="24"/>
              </w:rPr>
              <w:drawing>
                <wp:inline distB="0" distT="0" distL="0" distR="0">
                  <wp:extent cx="2710776" cy="1946051"/>
                  <wp:effectExtent b="0" l="0" r="0" t="0"/>
                  <wp:docPr id="61" name="image15.png"/>
                  <a:graphic>
                    <a:graphicData uri="http://schemas.openxmlformats.org/drawingml/2006/picture">
                      <pic:pic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17"/>
                          <a:srcRect b="3001" l="0" r="0" t="30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0776" cy="194605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color w:val="44546a"/>
                <w:rtl w:val="0"/>
              </w:rPr>
              <w:t xml:space="preserve"> </w:t>
            </w:r>
            <w:r w:rsidDel="00000000" w:rsidR="00000000" w:rsidRPr="00000000">
              <w:rPr>
                <w:sz w:val="24"/>
                <w:szCs w:val="24"/>
              </w:rPr>
              <w:drawing>
                <wp:inline distB="0" distT="0" distL="0" distR="0">
                  <wp:extent cx="2616823" cy="1944382"/>
                  <wp:effectExtent b="0" l="0" r="0" t="0"/>
                  <wp:docPr id="63" name="image22.png"/>
                  <a:graphic>
                    <a:graphicData uri="http://schemas.openxmlformats.org/drawingml/2006/picture">
                      <pic:pic>
                        <pic:nvPicPr>
                          <pic:cNvPr id="0" name="image22.png"/>
                          <pic:cNvPicPr preferRelativeResize="0"/>
                        </pic:nvPicPr>
                        <pic:blipFill>
                          <a:blip r:embed="rId18"/>
                          <a:srcRect b="2015" l="0" r="0" t="20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6823" cy="194438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color w:val="44546a"/>
                <w:rtl w:val="0"/>
              </w:rPr>
              <w:br w:type="textWrapping"/>
              <w:br w:type="textWrapping"/>
              <w:t xml:space="preserve">Só falta ligar o outro lado destes jumpers ao conetor da câmara. Faça corresponder as cores dos jumpers aos fios do conetor da câmara (preto com preto, vermelho com vermelho, etc...).</w:t>
            </w:r>
          </w:p>
          <w:p w:rsidR="00000000" w:rsidDel="00000000" w:rsidP="00000000" w:rsidRDefault="00000000" w:rsidRPr="00000000" w14:paraId="0000003B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sz w:val="24"/>
                <w:szCs w:val="24"/>
              </w:rPr>
              <w:drawing>
                <wp:inline distB="0" distT="0" distL="0" distR="0">
                  <wp:extent cx="5727601" cy="1817400"/>
                  <wp:effectExtent b="0" l="0" r="0" t="0"/>
                  <wp:docPr descr="Slika na kojoj se prikazuje uređaj, priključak&#10;&#10;Opis je automatski generiran" id="64" name="image19.png"/>
                  <a:graphic>
                    <a:graphicData uri="http://schemas.openxmlformats.org/drawingml/2006/picture">
                      <pic:pic>
                        <pic:nvPicPr>
                          <pic:cNvPr descr="Slika na kojoj se prikazuje uređaj, priključak&#10;&#10;Opis je automatski generiran" id="0" name="image19.png"/>
                          <pic:cNvPicPr preferRelativeResize="0"/>
                        </pic:nvPicPr>
                        <pic:blipFill>
                          <a:blip r:embed="rId1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27601" cy="18174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C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  <w:rtl w:val="0"/>
              </w:rPr>
              <w:br w:type="textWrapping"/>
              <w:t xml:space="preserve">Já tens a tua câmara ligada ao microcontrolador. Liga um cabo USB ao teu robô Maqueen plus ou à placa Arduino UNO e liga-o ao teu computador portátil ou PC.</w:t>
            </w:r>
          </w:p>
          <w:p w:rsidR="00000000" w:rsidDel="00000000" w:rsidP="00000000" w:rsidRDefault="00000000" w:rsidRPr="00000000" w14:paraId="0000003D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E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F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0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  <w:rtl w:val="0"/>
              </w:rPr>
              <w:t xml:space="preserve">Vai a: http://mindplus.cc/download-en.html e descarrega a versão para o sistema operativo do teu computador. Instala e inicia o Mind+. Primeiro, muda para o modo offline.</w:t>
            </w:r>
          </w:p>
          <w:p w:rsidR="00000000" w:rsidDel="00000000" w:rsidP="00000000" w:rsidRDefault="00000000" w:rsidRPr="00000000" w14:paraId="00000041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2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</w:rPr>
              <w:drawing>
                <wp:inline distB="0" distT="0" distL="0" distR="0">
                  <wp:extent cx="2822948" cy="604301"/>
                  <wp:effectExtent b="0" l="0" r="0" t="0"/>
                  <wp:docPr descr="Graphical user interface, application, PowerPoint&#10;&#10;Description automatically generated" id="65" name="image21.png"/>
                  <a:graphic>
                    <a:graphicData uri="http://schemas.openxmlformats.org/drawingml/2006/picture">
                      <pic:pic>
                        <pic:nvPicPr>
                          <pic:cNvPr descr="Graphical user interface, application, PowerPoint&#10;&#10;Description automatically generated" id="0" name="image21.png"/>
                          <pic:cNvPicPr preferRelativeResize="0"/>
                        </pic:nvPicPr>
                        <pic:blipFill>
                          <a:blip r:embed="rId20"/>
                          <a:srcRect b="87228" l="66159" r="9113" t="33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2948" cy="60430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color w:val="44546a"/>
                <w:rtl w:val="0"/>
              </w:rPr>
              <w:t xml:space="preserve">  </w:t>
            </w:r>
          </w:p>
          <w:p w:rsidR="00000000" w:rsidDel="00000000" w:rsidP="00000000" w:rsidRDefault="00000000" w:rsidRPr="00000000" w14:paraId="00000043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4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  <w:rtl w:val="0"/>
              </w:rPr>
              <w:t xml:space="preserve">Abrir Extensões e selecionar Quadro: </w:t>
            </w:r>
          </w:p>
          <w:p w:rsidR="00000000" w:rsidDel="00000000" w:rsidP="00000000" w:rsidRDefault="00000000" w:rsidRPr="00000000" w14:paraId="00000045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  <w:rtl w:val="0"/>
              </w:rPr>
              <w:t xml:space="preserve">Opção 1) micro:bit (se trabalhar com) Maqueen plus</w:t>
            </w:r>
          </w:p>
          <w:p w:rsidR="00000000" w:rsidDel="00000000" w:rsidP="00000000" w:rsidRDefault="00000000" w:rsidRPr="00000000" w14:paraId="00000046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  <w:rtl w:val="0"/>
              </w:rPr>
              <w:t xml:space="preserve">Opção 2) Arduino UNO</w:t>
            </w:r>
          </w:p>
          <w:p w:rsidR="00000000" w:rsidDel="00000000" w:rsidP="00000000" w:rsidRDefault="00000000" w:rsidRPr="00000000" w14:paraId="00000047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8">
            <w:pPr>
              <w:jc w:val="left"/>
              <w:rPr>
                <w:color w:val="44546a"/>
              </w:rPr>
            </w:pPr>
            <w:r w:rsidDel="00000000" w:rsidR="00000000" w:rsidRPr="00000000">
              <w:rPr/>
              <w:drawing>
                <wp:inline distB="0" distT="0" distL="0" distR="0">
                  <wp:extent cx="4461062" cy="1339454"/>
                  <wp:effectExtent b="0" l="0" r="0" t="0"/>
                  <wp:docPr id="66" name="image27.png"/>
                  <a:graphic>
                    <a:graphicData uri="http://schemas.openxmlformats.org/drawingml/2006/picture">
                      <pic:pic>
                        <pic:nvPicPr>
                          <pic:cNvPr id="0" name="image27.png"/>
                          <pic:cNvPicPr preferRelativeResize="0"/>
                        </pic:nvPicPr>
                        <pic:blipFill>
                          <a:blip r:embed="rId21"/>
                          <a:srcRect b="51309" l="7072" r="56799" t="10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61062" cy="133945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9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A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  <w:rtl w:val="0"/>
              </w:rPr>
              <w:t xml:space="preserve">Apenas para a Opção 1)  </w:t>
            </w:r>
          </w:p>
          <w:p w:rsidR="00000000" w:rsidDel="00000000" w:rsidP="00000000" w:rsidRDefault="00000000" w:rsidRPr="00000000" w14:paraId="0000004B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  <w:rtl w:val="0"/>
              </w:rPr>
              <w:t xml:space="preserve">Mudar para o separador Escudo e selecionar Maqueen Plus ou Maqueen Plus V2 (dependendo da sua versão)</w:t>
            </w:r>
          </w:p>
          <w:p w:rsidR="00000000" w:rsidDel="00000000" w:rsidP="00000000" w:rsidRDefault="00000000" w:rsidRPr="00000000" w14:paraId="0000004C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D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  <w:rtl w:val="0"/>
              </w:rPr>
              <w:t xml:space="preserve"> </w:t>
            </w:r>
            <w:r w:rsidDel="00000000" w:rsidR="00000000" w:rsidRPr="00000000">
              <w:rPr/>
              <w:drawing>
                <wp:inline distB="0" distT="0" distL="0" distR="0">
                  <wp:extent cx="4471160" cy="1331097"/>
                  <wp:effectExtent b="0" l="0" r="0" t="0"/>
                  <wp:docPr id="67" name="image31.png"/>
                  <a:graphic>
                    <a:graphicData uri="http://schemas.openxmlformats.org/drawingml/2006/picture">
                      <pic:pic>
                        <pic:nvPicPr>
                          <pic:cNvPr id="0" name="image31.png"/>
                          <pic:cNvPicPr preferRelativeResize="0"/>
                        </pic:nvPicPr>
                        <pic:blipFill>
                          <a:blip r:embed="rId22"/>
                          <a:srcRect b="52361" l="7068" r="56867" t="94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1160" cy="133109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color w:val="44546a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4E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F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  <w:rtl w:val="0"/>
              </w:rPr>
              <w:t xml:space="preserve">Ambas as opções 1) e 2)</w:t>
            </w:r>
          </w:p>
          <w:p w:rsidR="00000000" w:rsidDel="00000000" w:rsidP="00000000" w:rsidRDefault="00000000" w:rsidRPr="00000000" w14:paraId="00000050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  <w:rtl w:val="0"/>
              </w:rPr>
              <w:t xml:space="preserve">Mudar para o separador Sensor e selecionar o sensor - HUSKYLENS AI Camera</w:t>
            </w:r>
          </w:p>
          <w:p w:rsidR="00000000" w:rsidDel="00000000" w:rsidP="00000000" w:rsidRDefault="00000000" w:rsidRPr="00000000" w14:paraId="00000051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2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</w:rPr>
              <w:drawing>
                <wp:inline distB="0" distT="0" distL="0" distR="0">
                  <wp:extent cx="3851795" cy="2646684"/>
                  <wp:effectExtent b="0" l="0" r="0" t="0"/>
                  <wp:docPr descr="Graphical user interface, application&#10;&#10;Description automatically generated" id="68" name="image23.png"/>
                  <a:graphic>
                    <a:graphicData uri="http://schemas.openxmlformats.org/drawingml/2006/picture">
                      <pic:pic>
                        <pic:nvPicPr>
                          <pic:cNvPr descr="Graphical user interface, application&#10;&#10;Description automatically generated" id="0" name="image23.png"/>
                          <pic:cNvPicPr preferRelativeResize="0"/>
                        </pic:nvPicPr>
                        <pic:blipFill>
                          <a:blip r:embed="rId23"/>
                          <a:srcRect b="34800" l="32134" r="17351" t="34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51795" cy="264668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3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  <w:rtl w:val="0"/>
              </w:rPr>
              <w:t xml:space="preserve">Depois de selecionar clique em &lt;- Back e está pronto para usar os blocos Arduino e Sensor. Vamos testar se funciona. </w:t>
            </w:r>
          </w:p>
          <w:p w:rsidR="00000000" w:rsidDel="00000000" w:rsidP="00000000" w:rsidRDefault="00000000" w:rsidRPr="00000000" w14:paraId="00000054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5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  <w:rtl w:val="0"/>
              </w:rPr>
              <w:t xml:space="preserve">Antes disso, é preciso conectar o dispositivo. Clique em Connect Device e selecione sua porta e dispositivo</w:t>
            </w:r>
          </w:p>
          <w:p w:rsidR="00000000" w:rsidDel="00000000" w:rsidP="00000000" w:rsidRDefault="00000000" w:rsidRPr="00000000" w14:paraId="00000056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  <w:rtl w:val="0"/>
              </w:rPr>
              <w:br w:type="textWrapping"/>
              <w:t xml:space="preserve">  </w:t>
            </w:r>
            <w:r w:rsidDel="00000000" w:rsidR="00000000" w:rsidRPr="00000000">
              <w:rPr/>
              <w:drawing>
                <wp:inline distB="0" distT="0" distL="0" distR="0">
                  <wp:extent cx="2517136" cy="976481"/>
                  <wp:effectExtent b="0" l="0" r="0" t="0"/>
                  <wp:docPr id="69" name="image29.png"/>
                  <a:graphic>
                    <a:graphicData uri="http://schemas.openxmlformats.org/drawingml/2006/picture">
                      <pic:pic>
                        <pic:nvPicPr>
                          <pic:cNvPr id="0" name="image29.png"/>
                          <pic:cNvPicPr preferRelativeResize="0"/>
                        </pic:nvPicPr>
                        <pic:blipFill>
                          <a:blip r:embed="rId24"/>
                          <a:srcRect b="60845" l="7255" r="71459" t="97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7136" cy="97648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color w:val="44546a"/>
                <w:rtl w:val="0"/>
              </w:rPr>
              <w:t xml:space="preserve">      </w:t>
            </w:r>
            <w:r w:rsidDel="00000000" w:rsidR="00000000" w:rsidRPr="00000000">
              <w:rPr>
                <w:color w:val="44546a"/>
              </w:rPr>
              <w:drawing>
                <wp:inline distB="0" distT="0" distL="0" distR="0">
                  <wp:extent cx="2859410" cy="995364"/>
                  <wp:effectExtent b="0" l="0" r="0" t="0"/>
                  <wp:docPr descr="Graphical user interface, application, PowerPoint&#10;&#10;Description automatically generated" id="70" name="image24.png"/>
                  <a:graphic>
                    <a:graphicData uri="http://schemas.openxmlformats.org/drawingml/2006/picture">
                      <pic:pic>
                        <pic:nvPicPr>
                          <pic:cNvPr descr="Graphical user interface, application, PowerPoint&#10;&#10;Description automatically generated" id="0" name="image24.png"/>
                          <pic:cNvPicPr preferRelativeResize="0"/>
                        </pic:nvPicPr>
                        <pic:blipFill>
                          <a:blip r:embed="rId25"/>
                          <a:srcRect b="74188" l="7258" r="56896" t="36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9410" cy="99536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7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8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  <w:rtl w:val="0"/>
              </w:rPr>
              <w:t xml:space="preserve">Pegue na câmara e rode o botão de função para a esquerda até aparecer a palavra "Reconhecimento de rosto" na parte superior do ecrã.</w:t>
            </w:r>
          </w:p>
          <w:p w:rsidR="00000000" w:rsidDel="00000000" w:rsidP="00000000" w:rsidRDefault="00000000" w:rsidRPr="00000000" w14:paraId="00000059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</w:rPr>
              <w:drawing>
                <wp:inline distB="0" distT="0" distL="0" distR="0">
                  <wp:extent cx="1654790" cy="1241094"/>
                  <wp:effectExtent b="0" l="0" r="0" t="0"/>
                  <wp:docPr id="41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2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4790" cy="124109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A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  <w:rtl w:val="0"/>
              </w:rPr>
              <w:t xml:space="preserve">Aprendizagem e deteção</w:t>
            </w:r>
          </w:p>
          <w:p w:rsidR="00000000" w:rsidDel="00000000" w:rsidP="00000000" w:rsidRDefault="00000000" w:rsidRPr="00000000" w14:paraId="0000005B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  <w:rtl w:val="0"/>
              </w:rPr>
              <w:t xml:space="preserve">1. Deteção de rostos: Aponte a HuskyLens para qualquer rosto. Quando é detectado um rosto, este é automaticamente selecionado por uma moldura branca com as palavras "Rosto" no ecrã.</w:t>
            </w:r>
          </w:p>
          <w:p w:rsidR="00000000" w:rsidDel="00000000" w:rsidP="00000000" w:rsidRDefault="00000000" w:rsidRPr="00000000" w14:paraId="0000005C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D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</w:rPr>
              <w:drawing>
                <wp:inline distB="0" distT="0" distL="0" distR="0">
                  <wp:extent cx="1639745" cy="1229809"/>
                  <wp:effectExtent b="0" l="0" r="0" t="0"/>
                  <wp:docPr id="42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2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9745" cy="122980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E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  <w:rtl w:val="0"/>
              </w:rPr>
              <w:t xml:space="preserve">dicas: Se quiser que o HuskyLens aprenda ou reconhe%C3%A7a o seu rosto, ou seja, tire uma selfie, n%C3%A3o consegue ver o ecr%C3%A3 neste momento, pode determinar o estado de acordo com as diferentes cores do indicador RGB.</w:t>
            </w:r>
          </w:p>
          <w:p w:rsidR="00000000" w:rsidDel="00000000" w:rsidP="00000000" w:rsidRDefault="00000000" w:rsidRPr="00000000" w14:paraId="0000005F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0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  <w:rtl w:val="0"/>
              </w:rPr>
              <w:t xml:space="preserve">2. Aprendizagem de rostos: Aponte o símbolo "+" para um rosto, prima brevemente o "botão de aprendizagem" para aprender o rosto. Se o mesmo rosto for detectado pelo HuskyLens, será apresentada no ecrã uma moldura azul com as palavras "Face: ID0" será apresentado no ecrã, o que indica que o HuskyLens aprendeu o rosto e pode reconhecê-lo agora.</w:t>
            </w:r>
          </w:p>
          <w:p w:rsidR="00000000" w:rsidDel="00000000" w:rsidP="00000000" w:rsidRDefault="00000000" w:rsidRPr="00000000" w14:paraId="00000061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</w:rPr>
              <w:drawing>
                <wp:inline distB="0" distT="0" distL="0" distR="0">
                  <wp:extent cx="3599703" cy="1296947"/>
                  <wp:effectExtent b="0" l="0" r="0" t="0"/>
                  <wp:docPr descr="A picture containing text&#10;&#10;Description automatically generated" id="43" name="image12.png"/>
                  <a:graphic>
                    <a:graphicData uri="http://schemas.openxmlformats.org/drawingml/2006/picture">
                      <pic:pic>
                        <pic:nvPicPr>
                          <pic:cNvPr descr="A picture containing text&#10;&#10;Description automatically generated" id="0" name="image12.png"/>
                          <pic:cNvPicPr preferRelativeResize="0"/>
                        </pic:nvPicPr>
                        <pic:blipFill>
                          <a:blip r:embed="rId2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703" cy="129694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2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  <w:rtl w:val="0"/>
              </w:rPr>
              <w:br w:type="textWrapping"/>
              <w:t xml:space="preserve">visitar: https://wiki.dfrobot.com/HUSKYLENS_V1.0_SKU_SEN0305_SEN0336#target_15%20for%20complete%20Face%20recognition%20reference.</w:t>
            </w:r>
          </w:p>
          <w:p w:rsidR="00000000" w:rsidDel="00000000" w:rsidP="00000000" w:rsidRDefault="00000000" w:rsidRPr="00000000" w14:paraId="00000063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4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5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  <w:rtl w:val="0"/>
              </w:rPr>
              <w:t xml:space="preserve">Vá para a Mind+ e comece a programar. Após o arranque do micro:bit/Uno, utilizar o pino de inicialização do HuskyLens até ao bloco de sucesso e configurá-lo para I2C, como se mostra na figura abaixo para cada opção.</w:t>
            </w:r>
          </w:p>
          <w:p w:rsidR="00000000" w:rsidDel="00000000" w:rsidP="00000000" w:rsidRDefault="00000000" w:rsidRPr="00000000" w14:paraId="00000066">
            <w:pPr>
              <w:jc w:val="left"/>
              <w:rPr>
                <w:color w:val="44546a"/>
              </w:rPr>
            </w:pPr>
            <w:r w:rsidDel="00000000" w:rsidR="00000000" w:rsidRPr="00000000">
              <w:rPr/>
              <w:drawing>
                <wp:inline distB="0" distT="0" distL="0" distR="0">
                  <wp:extent cx="2290479" cy="1334575"/>
                  <wp:effectExtent b="0" l="0" r="0" t="0"/>
                  <wp:docPr id="44" name="image26.png"/>
                  <a:graphic>
                    <a:graphicData uri="http://schemas.openxmlformats.org/drawingml/2006/picture">
                      <pic:pic>
                        <pic:nvPicPr>
                          <pic:cNvPr id="0" name="image26.png"/>
                          <pic:cNvPicPr preferRelativeResize="0"/>
                        </pic:nvPicPr>
                        <pic:blipFill>
                          <a:blip r:embed="rId29"/>
                          <a:srcRect b="51824" l="16787" r="70569" t="219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0479" cy="133457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  <w:t xml:space="preserve">    </w:t>
            </w:r>
            <w:r w:rsidDel="00000000" w:rsidR="00000000" w:rsidRPr="00000000">
              <w:rPr>
                <w:color w:val="44546a"/>
              </w:rPr>
              <w:drawing>
                <wp:inline distB="0" distT="0" distL="0" distR="0">
                  <wp:extent cx="2438275" cy="1331282"/>
                  <wp:effectExtent b="0" l="0" r="0" t="0"/>
                  <wp:docPr descr="Graphical user interface, application, PowerPoint&#10;&#10;Description automatically generated" id="45" name="image7.png"/>
                  <a:graphic>
                    <a:graphicData uri="http://schemas.openxmlformats.org/drawingml/2006/picture">
                      <pic:pic>
                        <pic:nvPicPr>
                          <pic:cNvPr descr="Graphical user interface, application, PowerPoint&#10;&#10;Description automatically generated" id="0" name="image7.png"/>
                          <pic:cNvPicPr preferRelativeResize="0"/>
                        </pic:nvPicPr>
                        <pic:blipFill>
                          <a:blip r:embed="rId30"/>
                          <a:srcRect b="57522" l="26313" r="48206" t="177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8275" cy="133128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7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  <w:rtl w:val="0"/>
              </w:rPr>
              <w:t xml:space="preserve">Em seguida, utilize o algoritmo de comutação do bloco HuskyLens para Reconhecimento facial para ambas as opções.</w:t>
            </w:r>
          </w:p>
          <w:p w:rsidR="00000000" w:rsidDel="00000000" w:rsidP="00000000" w:rsidRDefault="00000000" w:rsidRPr="00000000" w14:paraId="00000068">
            <w:pPr>
              <w:jc w:val="left"/>
              <w:rPr>
                <w:color w:val="44546a"/>
              </w:rPr>
            </w:pPr>
            <w:r w:rsidDel="00000000" w:rsidR="00000000" w:rsidRPr="00000000">
              <w:rPr/>
              <w:drawing>
                <wp:inline distB="0" distT="0" distL="0" distR="0">
                  <wp:extent cx="2700889" cy="920757"/>
                  <wp:effectExtent b="0" l="0" r="0" t="0"/>
                  <wp:docPr id="46" name="image32.png"/>
                  <a:graphic>
                    <a:graphicData uri="http://schemas.openxmlformats.org/drawingml/2006/picture">
                      <pic:pic>
                        <pic:nvPicPr>
                          <pic:cNvPr id="0" name="image32.png"/>
                          <pic:cNvPicPr preferRelativeResize="0"/>
                        </pic:nvPicPr>
                        <pic:blipFill>
                          <a:blip r:embed="rId31"/>
                          <a:srcRect b="63777" l="16794" r="71088" t="215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0889" cy="92075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  <w:t xml:space="preserve">    </w:t>
            </w:r>
            <w:r w:rsidDel="00000000" w:rsidR="00000000" w:rsidRPr="00000000">
              <w:rPr>
                <w:color w:val="44546a"/>
              </w:rPr>
              <w:drawing>
                <wp:inline distB="0" distT="0" distL="0" distR="0">
                  <wp:extent cx="2799604" cy="915426"/>
                  <wp:effectExtent b="0" l="0" r="0" t="0"/>
                  <wp:docPr descr="Graphical user interface, application, PowerPoint&#10;&#10;Description automatically generated" id="47" name="image11.png"/>
                  <a:graphic>
                    <a:graphicData uri="http://schemas.openxmlformats.org/drawingml/2006/picture">
                      <pic:pic>
                        <pic:nvPicPr>
                          <pic:cNvPr descr="Graphical user interface, application, PowerPoint&#10;&#10;Description automatically generated" id="0" name="image11.png"/>
                          <pic:cNvPicPr preferRelativeResize="0"/>
                        </pic:nvPicPr>
                        <pic:blipFill>
                          <a:blip r:embed="rId32"/>
                          <a:srcRect b="68005" l="26540" r="49639" t="18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9604" cy="91542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9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  <w:rtl w:val="0"/>
              </w:rPr>
              <w:t xml:space="preserve">Segue-se o ciclo para sempre que detecta se o rosto na câmara é reconhecido como ID Facial 0. </w:t>
            </w:r>
          </w:p>
          <w:p w:rsidR="00000000" w:rsidDel="00000000" w:rsidP="00000000" w:rsidRDefault="00000000" w:rsidRPr="00000000" w14:paraId="0000006A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  <w:rtl w:val="0"/>
              </w:rPr>
              <w:t xml:space="preserve">Se o rosto for detectado na Opção 1), verá o rosto no ecrã do micro:bit. Caso contrário, verá o sinal X.  </w:t>
            </w:r>
          </w:p>
          <w:p w:rsidR="00000000" w:rsidDel="00000000" w:rsidP="00000000" w:rsidRDefault="00000000" w:rsidRPr="00000000" w14:paraId="0000006B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  <w:rtl w:val="0"/>
              </w:rPr>
              <w:t xml:space="preserve">Se o rosto for detectado na Opção 2), o LED integrado (D13) liga-se. Caso contrário, o LED desliga-se.</w:t>
            </w:r>
          </w:p>
          <w:p w:rsidR="00000000" w:rsidDel="00000000" w:rsidP="00000000" w:rsidRDefault="00000000" w:rsidRPr="00000000" w14:paraId="0000006C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D">
            <w:pPr>
              <w:jc w:val="left"/>
              <w:rPr>
                <w:color w:val="44546a"/>
              </w:rPr>
            </w:pPr>
            <w:r w:rsidDel="00000000" w:rsidR="00000000" w:rsidRPr="00000000">
              <w:rPr/>
              <w:drawing>
                <wp:inline distB="0" distT="0" distL="0" distR="0">
                  <wp:extent cx="2708007" cy="1636388"/>
                  <wp:effectExtent b="0" l="0" r="0" t="0"/>
                  <wp:docPr id="48" name="image30.png"/>
                  <a:graphic>
                    <a:graphicData uri="http://schemas.openxmlformats.org/drawingml/2006/picture">
                      <pic:pic>
                        <pic:nvPicPr>
                          <pic:cNvPr id="0" name="image30.png"/>
                          <pic:cNvPicPr preferRelativeResize="0"/>
                        </pic:nvPicPr>
                        <pic:blipFill>
                          <a:blip r:embed="rId33"/>
                          <a:srcRect b="40923" l="10186" r="72644" t="221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8007" cy="163638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color w:val="44546a"/>
                <w:rtl w:val="0"/>
              </w:rPr>
              <w:t xml:space="preserve">    </w:t>
            </w:r>
            <w:r w:rsidDel="00000000" w:rsidR="00000000" w:rsidRPr="00000000">
              <w:rPr/>
              <w:drawing>
                <wp:inline distB="0" distT="0" distL="0" distR="0">
                  <wp:extent cx="2714258" cy="1628603"/>
                  <wp:effectExtent b="0" l="0" r="0" t="0"/>
                  <wp:docPr id="49" name="image28.png"/>
                  <a:graphic>
                    <a:graphicData uri="http://schemas.openxmlformats.org/drawingml/2006/picture">
                      <pic:pic>
                        <pic:nvPicPr>
                          <pic:cNvPr id="0" name="image28.png"/>
                          <pic:cNvPicPr preferRelativeResize="0"/>
                        </pic:nvPicPr>
                        <pic:blipFill>
                          <a:blip r:embed="rId34"/>
                          <a:srcRect b="43225" l="10922" r="71184" t="186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4258" cy="162860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E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F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  <w:rtl w:val="0"/>
              </w:rPr>
              <w:t xml:space="preserve">Prima o botão Upload para transferir este código para o micro:bit ou o Arduino UNO.</w:t>
            </w:r>
          </w:p>
          <w:p w:rsidR="00000000" w:rsidDel="00000000" w:rsidP="00000000" w:rsidRDefault="00000000" w:rsidRPr="00000000" w14:paraId="00000070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</w:rPr>
              <w:drawing>
                <wp:inline distB="0" distT="0" distL="0" distR="0">
                  <wp:extent cx="3077309" cy="593083"/>
                  <wp:effectExtent b="0" l="0" r="0" t="0"/>
                  <wp:docPr descr="A screenshot of a computer&#10;&#10;Description automatically generated" id="50" name="image10.png"/>
                  <a:graphic>
                    <a:graphicData uri="http://schemas.openxmlformats.org/drawingml/2006/picture">
                      <pic:pic>
                        <pic:nvPicPr>
                          <pic:cNvPr descr="A screenshot of a computer&#10;&#10;Description automatically generated" id="0" name="image10.png"/>
                          <pic:cNvPicPr preferRelativeResize="0"/>
                        </pic:nvPicPr>
                        <pic:blipFill>
                          <a:blip r:embed="rId35"/>
                          <a:srcRect b="70829" l="64799" r="14403" t="220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7309" cy="59308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1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  <w:rtl w:val="0"/>
              </w:rPr>
              <w:t xml:space="preserve">Depois de o código ser transferido, aponte a câmara para a face "aprendida" e o LED em D2 deve acender-se. Se a afastares do rosto, o D2 desliga-se.</w:t>
            </w:r>
          </w:p>
          <w:p w:rsidR="00000000" w:rsidDel="00000000" w:rsidP="00000000" w:rsidRDefault="00000000" w:rsidRPr="00000000" w14:paraId="00000072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3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  <w:rtl w:val="0"/>
              </w:rPr>
              <w:t xml:space="preserve">Se funcionar como descrito - está tudo bem e pronto para ser utilizado no nosso robô móvel de IA.</w:t>
            </w:r>
          </w:p>
          <w:p w:rsidR="00000000" w:rsidDel="00000000" w:rsidP="00000000" w:rsidRDefault="00000000" w:rsidRPr="00000000" w14:paraId="00000074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5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10" w:hRule="atLeast"/>
          <w:tblHeader w:val="0"/>
        </w:trPr>
        <w:tc>
          <w:tcPr>
            <w:tcBorders>
              <w:top w:color="000000" w:space="0" w:sz="0" w:val="nil"/>
              <w:bottom w:color="000000" w:space="0" w:sz="4" w:val="single"/>
            </w:tcBorders>
          </w:tcPr>
          <w:p w:rsidR="00000000" w:rsidDel="00000000" w:rsidP="00000000" w:rsidRDefault="00000000" w:rsidRPr="00000000" w14:paraId="0000007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ffffff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44546a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ffffff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44546a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10" w:hRule="atLeast"/>
          <w:tblHeader w:val="0"/>
        </w:trPr>
        <w:tc>
          <w:tcPr>
            <w:tcBorders>
              <w:top w:color="000000" w:space="0" w:sz="4" w:val="single"/>
              <w:bottom w:color="000000" w:space="0" w:sz="0" w:val="nil"/>
            </w:tcBorders>
            <w:vAlign w:val="center"/>
          </w:tcPr>
          <w:p w:rsidR="00000000" w:rsidDel="00000000" w:rsidP="00000000" w:rsidRDefault="00000000" w:rsidRPr="00000000" w14:paraId="00000078">
            <w:pPr>
              <w:jc w:val="center"/>
              <w:rPr/>
            </w:pPr>
            <w:r w:rsidDel="00000000" w:rsidR="00000000" w:rsidRPr="00000000">
              <w:rPr>
                <w:b w:val="1"/>
                <w:rtl w:val="0"/>
              </w:rPr>
              <w:t xml:space="preserve">CONCLUSÃO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0" w:hRule="atLeast"/>
          <w:tblHeader w:val="0"/>
        </w:trPr>
        <w:tc>
          <w:tcPr>
            <w:tcBorders>
              <w:top w:color="000000" w:space="0" w:sz="0" w:val="nil"/>
              <w:bottom w:color="000000" w:space="0" w:sz="4" w:val="single"/>
            </w:tcBorders>
          </w:tcPr>
          <w:p w:rsidR="00000000" w:rsidDel="00000000" w:rsidP="00000000" w:rsidRDefault="00000000" w:rsidRPr="00000000" w14:paraId="00000079">
            <w:pPr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A">
            <w:pPr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7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rPr/>
      </w:pPr>
      <w:r w:rsidDel="00000000" w:rsidR="00000000" w:rsidRPr="00000000">
        <w:rPr>
          <w:rtl w:val="0"/>
        </w:rPr>
      </w:r>
    </w:p>
    <w:tbl>
      <w:tblPr>
        <w:tblStyle w:val="Table6"/>
        <w:tblW w:w="8973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</w:tblBorders>
        <w:tblLayout w:type="fixed"/>
        <w:tblLook w:val="0000"/>
      </w:tblPr>
      <w:tblGrid>
        <w:gridCol w:w="5633"/>
        <w:gridCol w:w="3340"/>
        <w:tblGridChange w:id="0">
          <w:tblGrid>
            <w:gridCol w:w="5633"/>
            <w:gridCol w:w="3340"/>
          </w:tblGrid>
        </w:tblGridChange>
      </w:tblGrid>
      <w:tr>
        <w:trPr>
          <w:cantSplit w:val="0"/>
          <w:trHeight w:val="248" w:hRule="atLeast"/>
          <w:tblHeader w:val="0"/>
        </w:trPr>
        <w:tc>
          <w:tcPr/>
          <w:p w:rsidR="00000000" w:rsidDel="00000000" w:rsidP="00000000" w:rsidRDefault="00000000" w:rsidRPr="00000000" w14:paraId="0000007D">
            <w:pPr>
              <w:rPr>
                <w:rFonts w:ascii="Times New Roman" w:cs="Times New Roman" w:eastAsia="Times New Roman" w:hAnsi="Times New Roman"/>
                <w:b w:val="1"/>
                <w:i w:val="1"/>
              </w:rPr>
            </w:pPr>
            <w:r w:rsidDel="00000000" w:rsidR="00000000" w:rsidRPr="00000000">
              <w:rPr>
                <w:b w:val="1"/>
                <w:i w:val="1"/>
                <w:rtl w:val="0"/>
              </w:rPr>
              <w:t xml:space="preserve">Métodos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7E">
            <w:pPr>
              <w:rPr>
                <w:rFonts w:ascii="Times New Roman" w:cs="Times New Roman" w:eastAsia="Times New Roman" w:hAnsi="Times New Roman"/>
                <w:b w:val="1"/>
                <w:i w:val="1"/>
              </w:rPr>
            </w:pPr>
            <w:r w:rsidDel="00000000" w:rsidR="00000000" w:rsidRPr="00000000">
              <w:rPr>
                <w:b w:val="1"/>
                <w:i w:val="1"/>
                <w:rtl w:val="0"/>
              </w:rPr>
              <w:t xml:space="preserve">Formas de trabalho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58" w:hRule="atLeast"/>
          <w:tblHeader w:val="0"/>
        </w:trPr>
        <w:tc>
          <w:tcPr/>
          <w:p w:rsidR="00000000" w:rsidDel="00000000" w:rsidP="00000000" w:rsidRDefault="00000000" w:rsidRPr="00000000" w14:paraId="0000007F">
            <w:pPr>
              <w:ind w:left="239"/>
              <w:jc w:val="left"/>
              <w:rPr>
                <w:rFonts w:ascii="Times New Roman" w:cs="Times New Roman" w:eastAsia="Times New Roman" w:hAnsi="Times New Roman"/>
                <w:b w:val="1"/>
                <w:i w:val="1"/>
                <w:color w:val="323e4f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color w:val="323e4f"/>
                <w:rtl w:val="0"/>
              </w:rPr>
              <w:t xml:space="preserve">apresentação                                            </w:t>
            </w:r>
          </w:p>
          <w:p w:rsidR="00000000" w:rsidDel="00000000" w:rsidP="00000000" w:rsidRDefault="00000000" w:rsidRPr="00000000" w14:paraId="00000080">
            <w:pPr>
              <w:ind w:left="239"/>
              <w:jc w:val="left"/>
              <w:rPr>
                <w:rFonts w:ascii="Times New Roman" w:cs="Times New Roman" w:eastAsia="Times New Roman" w:hAnsi="Times New Roman"/>
                <w:b w:val="1"/>
                <w:i w:val="1"/>
                <w:color w:val="323e4f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color w:val="323e4f"/>
                <w:rtl w:val="0"/>
              </w:rPr>
              <w:t xml:space="preserve">exercício interativo/simulação no computador</w:t>
            </w:r>
          </w:p>
          <w:p w:rsidR="00000000" w:rsidDel="00000000" w:rsidP="00000000" w:rsidRDefault="00000000" w:rsidRPr="00000000" w14:paraId="00000081">
            <w:pPr>
              <w:ind w:left="239"/>
              <w:jc w:val="left"/>
              <w:rPr>
                <w:rFonts w:ascii="Times New Roman" w:cs="Times New Roman" w:eastAsia="Times New Roman" w:hAnsi="Times New Roman"/>
                <w:b w:val="1"/>
                <w:i w:val="1"/>
                <w:color w:val="323e4f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82">
            <w:pPr>
              <w:jc w:val="left"/>
              <w:rPr>
                <w:rFonts w:ascii="Times New Roman" w:cs="Times New Roman" w:eastAsia="Times New Roman" w:hAnsi="Times New Roman"/>
                <w:b w:val="1"/>
                <w:i w:val="1"/>
                <w:color w:val="323e4f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color w:val="323e4f"/>
                <w:rtl w:val="0"/>
              </w:rPr>
              <w:t xml:space="preserve">trabalho individual</w:t>
            </w:r>
          </w:p>
          <w:p w:rsidR="00000000" w:rsidDel="00000000" w:rsidP="00000000" w:rsidRDefault="00000000" w:rsidRPr="00000000" w14:paraId="00000083">
            <w:pPr>
              <w:jc w:val="left"/>
              <w:rPr>
                <w:rFonts w:ascii="Times New Roman" w:cs="Times New Roman" w:eastAsia="Times New Roman" w:hAnsi="Times New Roman"/>
                <w:b w:val="1"/>
                <w:i w:val="1"/>
                <w:color w:val="323e4f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color w:val="323e4f"/>
                <w:rtl w:val="0"/>
              </w:rPr>
              <w:t xml:space="preserve">trabalho em pares</w:t>
            </w:r>
          </w:p>
          <w:p w:rsidR="00000000" w:rsidDel="00000000" w:rsidP="00000000" w:rsidRDefault="00000000" w:rsidRPr="00000000" w14:paraId="00000084">
            <w:pPr>
              <w:jc w:val="left"/>
              <w:rPr>
                <w:rFonts w:ascii="Times New Roman" w:cs="Times New Roman" w:eastAsia="Times New Roman" w:hAnsi="Times New Roman"/>
                <w:b w:val="1"/>
                <w:i w:val="1"/>
                <w:color w:val="323e4f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color w:val="323e4f"/>
                <w:rtl w:val="0"/>
              </w:rPr>
              <w:t xml:space="preserve">trabalho de grupo</w:t>
            </w:r>
          </w:p>
          <w:p w:rsidR="00000000" w:rsidDel="00000000" w:rsidP="00000000" w:rsidRDefault="00000000" w:rsidRPr="00000000" w14:paraId="00000085">
            <w:pPr>
              <w:jc w:val="left"/>
              <w:rPr>
                <w:rFonts w:ascii="Times New Roman" w:cs="Times New Roman" w:eastAsia="Times New Roman" w:hAnsi="Times New Roman"/>
                <w:b w:val="1"/>
                <w:i w:val="1"/>
                <w:color w:val="323e4f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6">
            <w:pPr>
              <w:jc w:val="left"/>
              <w:rPr>
                <w:rFonts w:ascii="Times New Roman" w:cs="Times New Roman" w:eastAsia="Times New Roman" w:hAnsi="Times New Roman"/>
                <w:b w:val="1"/>
                <w:i w:val="1"/>
                <w:color w:val="323e4f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8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rPr/>
      </w:pPr>
      <w:r w:rsidDel="00000000" w:rsidR="00000000" w:rsidRPr="00000000">
        <w:rPr>
          <w:rtl w:val="0"/>
        </w:rPr>
      </w:r>
    </w:p>
    <w:tbl>
      <w:tblPr>
        <w:tblStyle w:val="Table7"/>
        <w:tblW w:w="9060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9060"/>
        <w:tblGridChange w:id="0">
          <w:tblGrid>
            <w:gridCol w:w="9060"/>
          </w:tblGrid>
        </w:tblGridChange>
      </w:tblGrid>
      <w:tr>
        <w:trPr>
          <w:cantSplit w:val="0"/>
          <w:tblHeader w:val="0"/>
        </w:trPr>
        <w:tc>
          <w:tcPr>
            <w:tcBorders>
              <w:bottom w:color="000000" w:space="0" w:sz="0" w:val="nil"/>
            </w:tcBorders>
          </w:tcPr>
          <w:p w:rsidR="00000000" w:rsidDel="00000000" w:rsidP="00000000" w:rsidRDefault="00000000" w:rsidRPr="00000000" w14:paraId="0000008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libri" w:cs="Calibri" w:eastAsia="Calibri" w:hAnsi="Calibri"/>
                <w:b w:val="1"/>
                <w:i w:val="1"/>
                <w:smallCaps w:val="0"/>
                <w:strike w:val="0"/>
                <w:color w:val="323e4f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1"/>
                <w:smallCaps w:val="0"/>
                <w:strike w:val="0"/>
                <w:color w:val="323e4f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Material: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bottom w:color="000000" w:space="0" w:sz="4" w:val="single"/>
            </w:tcBorders>
          </w:tcPr>
          <w:p w:rsidR="00000000" w:rsidDel="00000000" w:rsidP="00000000" w:rsidRDefault="00000000" w:rsidRPr="00000000" w14:paraId="0000008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ffffff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44546a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D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ffffff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44546a"/>
                <w:sz w:val="20"/>
                <w:szCs w:val="20"/>
                <w:u w:val="none"/>
                <w:shd w:fill="auto" w:val="clear"/>
                <w:vertAlign w:val="baseline"/>
              </w:rPr>
            </w:pPr>
            <w:hyperlink r:id="rId36">
              <w:r w:rsidDel="00000000" w:rsidR="00000000" w:rsidRPr="00000000">
                <w:rPr>
                  <w:rFonts w:ascii="Calibri" w:cs="Calibri" w:eastAsia="Calibri" w:hAnsi="Calibri"/>
                  <w:b w:val="0"/>
                  <w:i w:val="0"/>
                  <w:smallCaps w:val="0"/>
                  <w:strike w:val="0"/>
                  <w:color w:val="0563c1"/>
                  <w:sz w:val="20"/>
                  <w:szCs w:val="20"/>
                  <w:u w:val="single"/>
                  <w:shd w:fill="auto" w:val="clear"/>
                  <w:vertAlign w:val="baseline"/>
                  <w:rtl w:val="0"/>
                </w:rPr>
                <w:t xml:space="preserve">http://mindplus.cc/download-en.html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E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ffffff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44546a"/>
                <w:sz w:val="20"/>
                <w:szCs w:val="20"/>
                <w:u w:val="none"/>
                <w:shd w:fill="auto" w:val="clear"/>
                <w:vertAlign w:val="baseline"/>
              </w:rPr>
            </w:pPr>
            <w:hyperlink r:id="rId37">
              <w:r w:rsidDel="00000000" w:rsidR="00000000" w:rsidRPr="00000000">
                <w:rPr>
                  <w:rFonts w:ascii="Calibri" w:cs="Calibri" w:eastAsia="Calibri" w:hAnsi="Calibri"/>
                  <w:b w:val="0"/>
                  <w:i w:val="0"/>
                  <w:smallCaps w:val="0"/>
                  <w:strike w:val="0"/>
                  <w:color w:val="0563c1"/>
                  <w:sz w:val="20"/>
                  <w:szCs w:val="20"/>
                  <w:u w:val="single"/>
                  <w:shd w:fill="auto" w:val="clear"/>
                  <w:vertAlign w:val="baseline"/>
                  <w:rtl w:val="0"/>
                </w:rPr>
                <w:t xml:space="preserve">https://wiki.dfrobot.com/HUSKYLENS_V1.0_SKU_SEN0305_SEN0336#target_15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8F">
      <w:pPr>
        <w:rPr>
          <w:color w:val="323e4f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rPr>
          <w:color w:val="323e4f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1">
      <w:pPr>
        <w:rPr>
          <w:color w:val="323e4f"/>
        </w:rPr>
      </w:pPr>
      <w:r w:rsidDel="00000000" w:rsidR="00000000" w:rsidRPr="00000000">
        <w:rPr>
          <w:rtl w:val="0"/>
        </w:rPr>
      </w:r>
    </w:p>
    <w:tbl>
      <w:tblPr>
        <w:tblStyle w:val="Table8"/>
        <w:tblW w:w="9060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9060"/>
        <w:tblGridChange w:id="0">
          <w:tblGrid>
            <w:gridCol w:w="9060"/>
          </w:tblGrid>
        </w:tblGridChange>
      </w:tblGrid>
      <w:tr>
        <w:trPr>
          <w:cantSplit w:val="0"/>
          <w:trHeight w:val="8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9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libri" w:cs="Calibri" w:eastAsia="Calibri" w:hAnsi="Calibri"/>
                <w:b w:val="1"/>
                <w:i w:val="1"/>
                <w:smallCaps w:val="0"/>
                <w:strike w:val="0"/>
                <w:color w:val="323e4f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1"/>
                <w:smallCaps w:val="0"/>
                <w:strike w:val="0"/>
                <w:color w:val="323e4f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Literatur</w:t>
            </w:r>
            <w:r w:rsidDel="00000000" w:rsidR="00000000" w:rsidRPr="00000000">
              <w:rPr>
                <w:b w:val="1"/>
                <w:i w:val="1"/>
                <w:color w:val="323e4f"/>
                <w:rtl w:val="0"/>
              </w:rPr>
              <w:t xml:space="preserve">a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93">
      <w:pPr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4">
      <w:pPr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5">
      <w:pPr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6">
      <w:pPr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7">
      <w:pPr>
        <w:jc w:val="left"/>
        <w:rPr/>
      </w:pPr>
      <w:r w:rsidDel="00000000" w:rsidR="00000000" w:rsidRPr="00000000">
        <w:rPr>
          <w:rtl w:val="0"/>
        </w:rPr>
      </w:r>
    </w:p>
    <w:tbl>
      <w:tblPr>
        <w:tblStyle w:val="Table9"/>
        <w:tblW w:w="9060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9060"/>
        <w:tblGridChange w:id="0">
          <w:tblGrid>
            <w:gridCol w:w="9060"/>
          </w:tblGrid>
        </w:tblGridChange>
      </w:tblGrid>
      <w:tr>
        <w:trPr>
          <w:cantSplit w:val="0"/>
          <w:trHeight w:val="332" w:hRule="atLeast"/>
          <w:tblHeader w:val="0"/>
        </w:trPr>
        <w:tc>
          <w:tcPr>
            <w:tcBorders>
              <w:bottom w:color="000000" w:space="0" w:sz="4" w:val="single"/>
            </w:tcBorders>
            <w:shd w:fill="acb9ca" w:val="clear"/>
            <w:vAlign w:val="center"/>
          </w:tcPr>
          <w:p w:rsidR="00000000" w:rsidDel="00000000" w:rsidP="00000000" w:rsidRDefault="00000000" w:rsidRPr="00000000" w14:paraId="00000098">
            <w:pPr>
              <w:numPr>
                <w:ilvl w:val="0"/>
                <w:numId w:val="3"/>
              </w:numPr>
              <w:pBdr>
                <w:right w:color="auto" w:space="30" w:sz="0" w:val="none"/>
              </w:pBdr>
              <w:ind w:left="500" w:right="-600" w:hanging="360"/>
              <w:jc w:val="center"/>
              <w:rPr>
                <w:color w:val="ffffff"/>
                <w:sz w:val="33"/>
                <w:szCs w:val="33"/>
              </w:rPr>
            </w:pPr>
            <w:r w:rsidDel="00000000" w:rsidR="00000000" w:rsidRPr="00000000">
              <w:rPr>
                <w:rFonts w:ascii="Roboto" w:cs="Roboto" w:eastAsia="Roboto" w:hAnsi="Roboto"/>
                <w:color w:val="ffffff"/>
                <w:sz w:val="24"/>
                <w:szCs w:val="24"/>
                <w:rtl w:val="0"/>
              </w:rPr>
              <w:t xml:space="preserve">OBSERVAÇÕES PESSOAIS, COMENTÁRIOS E NOTAS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627" w:hRule="atLeast"/>
          <w:tblHeader w:val="0"/>
        </w:trPr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99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9A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B">
      <w:pPr>
        <w:jc w:val="center"/>
        <w:rPr/>
      </w:pPr>
      <w:r w:rsidDel="00000000" w:rsidR="00000000" w:rsidRPr="00000000">
        <w:rPr>
          <w:rtl w:val="0"/>
        </w:rPr>
      </w:r>
    </w:p>
    <w:sectPr>
      <w:headerReference r:id="rId38" w:type="default"/>
      <w:footerReference r:id="rId39" w:type="default"/>
      <w:footerReference r:id="rId40" w:type="even"/>
      <w:pgSz w:h="16838" w:w="11906" w:orient="portrait"/>
      <w:pgMar w:bottom="1418" w:top="1418" w:left="1418" w:right="1418" w:header="284" w:footer="193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Arial"/>
  <w:font w:name="Georgia"/>
  <w:font w:name="Times New Roman"/>
  <w:font w:name="Courier New"/>
  <w:font w:name="Robot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Noto Sans Symbols">
    <w:embedRegular w:fontKey="{00000000-0000-0000-0000-000000000000}" r:id="rId5" w:subsetted="0"/>
    <w:embedBold w:fontKey="{00000000-0000-0000-0000-000000000000}" r:id="rId6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A2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righ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A3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360" w:firstLine="0"/>
      <w:jc w:val="both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A4">
    <w:pPr>
      <w:rPr/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A5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righ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A6">
    <w:pPr>
      <w:keepNext w:val="0"/>
      <w:keepLines w:val="0"/>
      <w:pageBreakBefore w:val="0"/>
      <w:widowControl w:val="1"/>
      <w:pBdr>
        <w:top w:color="4472c4" w:space="10" w:sz="6" w:val="single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240" w:line="240" w:lineRule="auto"/>
      <w:ind w:left="0" w:right="36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44546a"/>
        <w:sz w:val="15"/>
        <w:szCs w:val="15"/>
        <w:u w:val="none"/>
        <w:shd w:fill="auto" w:val="clear"/>
        <w:vertAlign w:val="baseline"/>
      </w:rPr>
    </w:pPr>
    <w:hyperlink r:id="rId1"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44546a"/>
          <w:sz w:val="15"/>
          <w:szCs w:val="15"/>
          <w:u w:val="none"/>
          <w:shd w:fill="auto" w:val="clear"/>
          <w:vertAlign w:val="baseline"/>
          <w:rtl w:val="0"/>
        </w:rPr>
        <w:t xml:space="preserve">http://erasmus-artie.eu</w:t>
      </w:r>
    </w:hyperlink>
    <w:r w:rsidDel="00000000" w:rsidR="00000000" w:rsidRPr="00000000">
      <w:rPr>
        <w:rtl w:val="0"/>
      </w:rPr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-154727</wp:posOffset>
          </wp:positionH>
          <wp:positionV relativeFrom="paragraph">
            <wp:posOffset>117263</wp:posOffset>
          </wp:positionV>
          <wp:extent cx="439811" cy="371899"/>
          <wp:effectExtent b="0" l="0" r="0" t="0"/>
          <wp:wrapSquare wrapText="bothSides" distB="0" distT="0" distL="114300" distR="114300"/>
          <wp:docPr descr="Logo&#10;&#10;Description automatically generated with medium confidence" id="38" name="image20.png"/>
          <a:graphic>
            <a:graphicData uri="http://schemas.openxmlformats.org/drawingml/2006/picture">
              <pic:pic>
                <pic:nvPicPr>
                  <pic:cNvPr descr="Logo&#10;&#10;Description automatically generated with medium confidence" id="0" name="image20.png"/>
                  <pic:cNvPicPr preferRelativeResize="0"/>
                </pic:nvPicPr>
                <pic:blipFill>
                  <a:blip r:embed="rId2"/>
                  <a:srcRect b="20434" l="8047" r="72669" t="26956"/>
                  <a:stretch>
                    <a:fillRect/>
                  </a:stretch>
                </pic:blipFill>
                <pic:spPr>
                  <a:xfrm>
                    <a:off x="0" y="0"/>
                    <a:ext cx="439811" cy="371899"/>
                  </a:xfrm>
                  <a:prstGeom prst="rect"/>
                  <a:ln/>
                </pic:spPr>
              </pic:pic>
            </a:graphicData>
          </a:graphic>
        </wp:anchor>
      </w:drawing>
    </w:r>
  </w:p>
  <w:p w:rsidR="00000000" w:rsidDel="00000000" w:rsidP="00000000" w:rsidRDefault="00000000" w:rsidRPr="00000000" w14:paraId="000000A7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both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A8">
    <w:pPr>
      <w:rPr/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9C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-142" w:right="0" w:firstLine="0"/>
      <w:jc w:val="right"/>
      <w:rPr>
        <w:rFonts w:ascii="Times New Roman" w:cs="Times New Roman" w:eastAsia="Times New Roman" w:hAnsi="Times New Roman"/>
        <w:b w:val="1"/>
        <w:i w:val="1"/>
        <w:smallCaps w:val="0"/>
        <w:strike w:val="0"/>
        <w:color w:val="1f3864"/>
        <w:sz w:val="15"/>
        <w:szCs w:val="15"/>
        <w:u w:val="none"/>
        <w:shd w:fill="auto" w:val="clear"/>
        <w:vertAlign w:val="baseline"/>
      </w:rPr>
    </w:pPr>
    <w:r w:rsidDel="00000000" w:rsidR="00000000" w:rsidRPr="00000000"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6"/>
        <w:szCs w:val="6"/>
        <w:u w:val="none"/>
        <w:shd w:fill="auto" w:val="clear"/>
        <w:vertAlign w:val="baseline"/>
        <w:rtl w:val="0"/>
      </w:rPr>
      <w:br w:type="textWrapping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9D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center"/>
      <w:rPr>
        <w:rFonts w:ascii="Times New Roman" w:cs="Times New Roman" w:eastAsia="Times New Roman" w:hAnsi="Times New Roman"/>
        <w:b w:val="1"/>
        <w:i w:val="0"/>
        <w:smallCaps w:val="0"/>
        <w:strike w:val="0"/>
        <w:color w:val="1f3864"/>
        <w:sz w:val="15"/>
        <w:szCs w:val="15"/>
        <w:u w:val="none"/>
        <w:shd w:fill="auto" w:val="clear"/>
        <w:vertAlign w:val="baseline"/>
      </w:rPr>
    </w:pPr>
    <w:r w:rsidDel="00000000" w:rsidR="00000000" w:rsidRPr="00000000">
      <w:rPr>
        <w:rFonts w:ascii="Times New Roman" w:cs="Times New Roman" w:eastAsia="Times New Roman" w:hAnsi="Times New Roman"/>
        <w:b w:val="1"/>
        <w:i w:val="0"/>
        <w:smallCaps w:val="0"/>
        <w:strike w:val="0"/>
        <w:color w:val="1f3864"/>
        <w:sz w:val="15"/>
        <w:szCs w:val="15"/>
        <w:u w:val="none"/>
        <w:shd w:fill="auto" w:val="clear"/>
        <w:vertAlign w:val="baseline"/>
      </w:rPr>
      <w:drawing>
        <wp:inline distB="0" distT="0" distL="0" distR="0">
          <wp:extent cx="2580004" cy="510791"/>
          <wp:effectExtent b="0" l="0" r="0" t="0"/>
          <wp:docPr descr="Logo&#10;&#10;Description automatically generated with medium confidence" id="39" name="image1.png"/>
          <a:graphic>
            <a:graphicData uri="http://schemas.openxmlformats.org/drawingml/2006/picture">
              <pic:pic>
                <pic:nvPicPr>
                  <pic:cNvPr descr="Logo&#10;&#10;Description automatically generated with medium confidence" id="0" name="image1.png"/>
                  <pic:cNvPicPr preferRelativeResize="0"/>
                </pic:nvPicPr>
                <pic:blipFill>
                  <a:blip r:embed="rId1"/>
                  <a:srcRect b="14479" l="0" r="0" t="21649"/>
                  <a:stretch>
                    <a:fillRect/>
                  </a:stretch>
                </pic:blipFill>
                <pic:spPr>
                  <a:xfrm>
                    <a:off x="0" y="0"/>
                    <a:ext cx="2580004" cy="510791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Fonts w:ascii="Times New Roman" w:cs="Times New Roman" w:eastAsia="Times New Roman" w:hAnsi="Times New Roman"/>
        <w:b w:val="1"/>
        <w:i w:val="0"/>
        <w:smallCaps w:val="0"/>
        <w:strike w:val="0"/>
        <w:color w:val="1f3864"/>
        <w:sz w:val="15"/>
        <w:szCs w:val="15"/>
        <w:u w:val="none"/>
        <w:shd w:fill="auto" w:val="clear"/>
        <w:vertAlign w:val="baseline"/>
      </w:rPr>
      <w:drawing>
        <wp:inline distB="0" distT="0" distL="0" distR="0">
          <wp:extent cx="2169489" cy="477804"/>
          <wp:effectExtent b="0" l="0" r="0" t="0"/>
          <wp:docPr descr="Graphical user interface, text&#10;&#10;Description automatically generated" id="40" name="image25.jpg"/>
          <a:graphic>
            <a:graphicData uri="http://schemas.openxmlformats.org/drawingml/2006/picture">
              <pic:pic>
                <pic:nvPicPr>
                  <pic:cNvPr descr="Graphical user interface, text&#10;&#10;Description automatically generated" id="0" name="image25.jpg"/>
                  <pic:cNvPicPr preferRelativeResize="0"/>
                </pic:nvPicPr>
                <pic:blipFill>
                  <a:blip r:embed="rId2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2169489" cy="477804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9E">
    <w:pPr>
      <w:pStyle w:val="Heading1"/>
      <w:jc w:val="center"/>
      <w:rPr>
        <w:rFonts w:ascii="Calibri" w:cs="Calibri" w:eastAsia="Calibri" w:hAnsi="Calibri"/>
        <w:b w:val="0"/>
        <w:color w:val="44546a"/>
        <w:sz w:val="15"/>
        <w:szCs w:val="15"/>
      </w:rPr>
    </w:pPr>
    <w:r w:rsidDel="00000000" w:rsidR="00000000" w:rsidRPr="00000000">
      <w:rPr>
        <w:rFonts w:ascii="Calibri" w:cs="Calibri" w:eastAsia="Calibri" w:hAnsi="Calibri"/>
        <w:b w:val="0"/>
        <w:color w:val="44546a"/>
        <w:sz w:val="15"/>
        <w:szCs w:val="15"/>
        <w:rtl w:val="0"/>
      </w:rPr>
      <w:t xml:space="preserve">ARTIE: Artificial Intelligence in Education - challenges and opportunities of the new era:</w:t>
    </w:r>
  </w:p>
  <w:p w:rsidR="00000000" w:rsidDel="00000000" w:rsidP="00000000" w:rsidRDefault="00000000" w:rsidRPr="00000000" w14:paraId="0000009F">
    <w:pPr>
      <w:pStyle w:val="Heading1"/>
      <w:jc w:val="center"/>
      <w:rPr>
        <w:rFonts w:ascii="Calibri" w:cs="Calibri" w:eastAsia="Calibri" w:hAnsi="Calibri"/>
        <w:b w:val="0"/>
        <w:color w:val="44546a"/>
        <w:sz w:val="15"/>
        <w:szCs w:val="15"/>
      </w:rPr>
    </w:pPr>
    <w:r w:rsidDel="00000000" w:rsidR="00000000" w:rsidRPr="00000000">
      <w:rPr>
        <w:rFonts w:ascii="Calibri" w:cs="Calibri" w:eastAsia="Calibri" w:hAnsi="Calibri"/>
        <w:b w:val="0"/>
        <w:color w:val="44546a"/>
        <w:sz w:val="15"/>
        <w:szCs w:val="15"/>
        <w:rtl w:val="0"/>
      </w:rPr>
      <w:t xml:space="preserve">development of a new curriculum, guide for educators and online course for students</w:t>
    </w:r>
  </w:p>
  <w:p w:rsidR="00000000" w:rsidDel="00000000" w:rsidP="00000000" w:rsidRDefault="00000000" w:rsidRPr="00000000" w14:paraId="000000A0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center"/>
      <w:rPr>
        <w:rFonts w:ascii="Calibri" w:cs="Calibri" w:eastAsia="Calibri" w:hAnsi="Calibri"/>
        <w:b w:val="0"/>
        <w:i w:val="0"/>
        <w:smallCaps w:val="0"/>
        <w:strike w:val="0"/>
        <w:color w:val="44546a"/>
        <w:sz w:val="15"/>
        <w:szCs w:val="15"/>
        <w:u w:val="none"/>
        <w:shd w:fill="auto" w:val="clear"/>
        <w:vertAlign w:val="baseline"/>
      </w:rPr>
    </w:pPr>
    <w:r w:rsidDel="00000000" w:rsidR="00000000" w:rsidRPr="00000000">
      <w:rPr>
        <w:rFonts w:ascii="Calibri" w:cs="Calibri" w:eastAsia="Calibri" w:hAnsi="Calibri"/>
        <w:b w:val="0"/>
        <w:i w:val="0"/>
        <w:smallCaps w:val="0"/>
        <w:strike w:val="0"/>
        <w:color w:val="44546a"/>
        <w:sz w:val="15"/>
        <w:szCs w:val="15"/>
        <w:u w:val="none"/>
        <w:shd w:fill="auto" w:val="clear"/>
        <w:vertAlign w:val="baseline"/>
        <w:rtl w:val="0"/>
      </w:rPr>
      <w:t xml:space="preserve">Project co-funded by European Union under Erasmus+ Programme, 2020-1-HR01-KA201-077800</w:t>
    </w:r>
  </w:p>
  <w:p w:rsidR="00000000" w:rsidDel="00000000" w:rsidP="00000000" w:rsidRDefault="00000000" w:rsidRPr="00000000" w14:paraId="000000A1">
    <w:pPr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3">
    <w:lvl w:ilvl="0">
      <w:start w:val="1"/>
      <w:numFmt w:val="bullet"/>
      <w:lvlText w:val=""/>
      <w:lvlJc w:val="left"/>
      <w:pPr>
        <w:ind w:left="720" w:hanging="360"/>
      </w:pPr>
      <w:rPr>
        <w:rFonts w:ascii="Roboto" w:cs="Roboto" w:eastAsia="Roboto" w:hAnsi="Roboto"/>
        <w:color w:val="1b1e25"/>
        <w:sz w:val="39"/>
        <w:szCs w:val="39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5"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cs="Noto Sans Symbols" w:eastAsia="Noto Sans Symbols" w:hAnsi="Noto Sans Symbols"/>
      </w:rPr>
    </w:lvl>
  </w:abstractNum>
  <w:abstractNum w:abstractNumId="6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7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libri" w:cs="Calibri" w:eastAsia="Calibri" w:hAnsi="Calibri"/>
        <w:lang w:val="en-US"/>
      </w:rPr>
    </w:rPrDefault>
    <w:pPrDefault>
      <w:pPr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</w:pPr>
    <w:rPr>
      <w:rFonts w:ascii="Arial" w:cs="Arial" w:eastAsia="Arial" w:hAnsi="Arial"/>
      <w:b w:val="1"/>
      <w:sz w:val="28"/>
      <w:szCs w:val="28"/>
    </w:rPr>
  </w:style>
  <w:style w:type="paragraph" w:styleId="Heading2">
    <w:name w:val="heading 2"/>
    <w:basedOn w:val="Normal"/>
    <w:next w:val="Normal"/>
    <w:pPr>
      <w:keepNext w:val="1"/>
      <w:keepLines w:val="1"/>
    </w:pPr>
    <w:rPr>
      <w:rFonts w:ascii="Arial" w:cs="Arial" w:eastAsia="Arial" w:hAnsi="Arial"/>
      <w:b w:val="1"/>
      <w:color w:val="000000"/>
      <w:sz w:val="26"/>
      <w:szCs w:val="2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  <w:qFormat w:val="1"/>
    <w:rsid w:val="00FE6368"/>
    <w:pPr>
      <w:jc w:val="both"/>
    </w:pPr>
    <w:rPr>
      <w:rFonts w:eastAsia="Times New Roman"/>
      <w:szCs w:val="24"/>
      <w:lang w:eastAsia="hr-HR" w:val="hr-HR"/>
    </w:rPr>
  </w:style>
  <w:style w:type="paragraph" w:styleId="Naslov1">
    <w:name w:val="heading 1"/>
    <w:basedOn w:val="Normal"/>
    <w:next w:val="Normal"/>
    <w:link w:val="Naslov1Char"/>
    <w:uiPriority w:val="9"/>
    <w:qFormat w:val="1"/>
    <w:rsid w:val="003571CC"/>
    <w:pPr>
      <w:keepNext w:val="1"/>
      <w:keepLines w:val="1"/>
      <w:outlineLvl w:val="0"/>
    </w:pPr>
    <w:rPr>
      <w:rFonts w:ascii="Arial" w:hAnsi="Arial"/>
      <w:b w:val="1"/>
      <w:bCs w:val="1"/>
      <w:sz w:val="28"/>
      <w:szCs w:val="28"/>
    </w:rPr>
  </w:style>
  <w:style w:type="paragraph" w:styleId="Naslov2">
    <w:name w:val="heading 2"/>
    <w:basedOn w:val="Normal"/>
    <w:next w:val="Normal"/>
    <w:link w:val="Naslov2Char"/>
    <w:uiPriority w:val="9"/>
    <w:qFormat w:val="1"/>
    <w:rsid w:val="003571CC"/>
    <w:pPr>
      <w:keepNext w:val="1"/>
      <w:keepLines w:val="1"/>
      <w:outlineLvl w:val="1"/>
    </w:pPr>
    <w:rPr>
      <w:rFonts w:ascii="Arial" w:hAnsi="Arial"/>
      <w:b w:val="1"/>
      <w:bCs w:val="1"/>
      <w:color w:val="000000"/>
      <w:sz w:val="26"/>
      <w:szCs w:val="26"/>
    </w:rPr>
  </w:style>
  <w:style w:type="character" w:styleId="Zadanifontodlomka" w:default="1">
    <w:name w:val="Default Paragraph Font"/>
    <w:uiPriority w:val="1"/>
    <w:semiHidden w:val="1"/>
    <w:unhideWhenUsed w:val="1"/>
  </w:style>
  <w:style w:type="table" w:styleId="Obinatablica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Bezpopisa" w:default="1">
    <w:name w:val="No List"/>
    <w:uiPriority w:val="99"/>
    <w:semiHidden w:val="1"/>
    <w:unhideWhenUsed w:val="1"/>
  </w:style>
  <w:style w:type="character" w:styleId="Naslov1Char" w:customStyle="1">
    <w:name w:val="Naslov 1 Char"/>
    <w:link w:val="Naslov1"/>
    <w:uiPriority w:val="9"/>
    <w:rsid w:val="003571CC"/>
    <w:rPr>
      <w:rFonts w:ascii="Arial" w:cs="Times New Roman" w:eastAsia="Times New Roman" w:hAnsi="Arial"/>
      <w:b w:val="1"/>
      <w:bCs w:val="1"/>
      <w:sz w:val="28"/>
      <w:szCs w:val="28"/>
    </w:rPr>
  </w:style>
  <w:style w:type="character" w:styleId="Naslov2Char" w:customStyle="1">
    <w:name w:val="Naslov 2 Char"/>
    <w:link w:val="Naslov2"/>
    <w:uiPriority w:val="9"/>
    <w:semiHidden w:val="1"/>
    <w:rsid w:val="003571CC"/>
    <w:rPr>
      <w:rFonts w:ascii="Arial" w:cs="Times New Roman" w:eastAsia="Times New Roman" w:hAnsi="Arial"/>
      <w:b w:val="1"/>
      <w:bCs w:val="1"/>
      <w:color w:val="000000"/>
      <w:sz w:val="26"/>
      <w:szCs w:val="26"/>
    </w:rPr>
  </w:style>
  <w:style w:type="table" w:styleId="Reetkatablice">
    <w:name w:val="Table Grid"/>
    <w:basedOn w:val="Obinatablica"/>
    <w:rsid w:val="007F288F"/>
    <w:rPr>
      <w:rFonts w:ascii="Times New Roman" w:eastAsia="Times New Roman" w:hAnsi="Times New Roman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paragraph" w:styleId="Zaglavlje">
    <w:name w:val="header"/>
    <w:basedOn w:val="Normal"/>
    <w:link w:val="ZaglavljeChar"/>
    <w:uiPriority w:val="99"/>
    <w:unhideWhenUsed w:val="1"/>
    <w:rsid w:val="007F288F"/>
    <w:pPr>
      <w:tabs>
        <w:tab w:val="center" w:pos="4536"/>
        <w:tab w:val="right" w:pos="9072"/>
      </w:tabs>
    </w:pPr>
    <w:rPr>
      <w:rFonts w:ascii="Times New Roman" w:hAnsi="Times New Roman"/>
      <w:sz w:val="24"/>
    </w:rPr>
  </w:style>
  <w:style w:type="character" w:styleId="ZaglavljeChar" w:customStyle="1">
    <w:name w:val="Zaglavlje Char"/>
    <w:link w:val="Zaglavlje"/>
    <w:uiPriority w:val="99"/>
    <w:rsid w:val="007F288F"/>
    <w:rPr>
      <w:rFonts w:ascii="Times New Roman" w:cs="Times New Roman" w:eastAsia="Times New Roman" w:hAnsi="Times New Roman"/>
      <w:sz w:val="24"/>
      <w:szCs w:val="24"/>
      <w:lang w:eastAsia="hr-HR"/>
    </w:rPr>
  </w:style>
  <w:style w:type="paragraph" w:styleId="Podnoje">
    <w:name w:val="footer"/>
    <w:basedOn w:val="Normal"/>
    <w:link w:val="PodnojeChar"/>
    <w:uiPriority w:val="99"/>
    <w:unhideWhenUsed w:val="1"/>
    <w:rsid w:val="007F288F"/>
    <w:pPr>
      <w:tabs>
        <w:tab w:val="center" w:pos="4536"/>
        <w:tab w:val="right" w:pos="9072"/>
      </w:tabs>
    </w:pPr>
    <w:rPr>
      <w:rFonts w:ascii="Times New Roman" w:hAnsi="Times New Roman"/>
      <w:sz w:val="24"/>
    </w:rPr>
  </w:style>
  <w:style w:type="character" w:styleId="PodnojeChar" w:customStyle="1">
    <w:name w:val="Podnožje Char"/>
    <w:link w:val="Podnoje"/>
    <w:uiPriority w:val="99"/>
    <w:rsid w:val="007F288F"/>
    <w:rPr>
      <w:rFonts w:ascii="Times New Roman" w:cs="Times New Roman" w:eastAsia="Times New Roman" w:hAnsi="Times New Roman"/>
      <w:sz w:val="24"/>
      <w:szCs w:val="24"/>
      <w:lang w:eastAsia="hr-HR"/>
    </w:rPr>
  </w:style>
  <w:style w:type="paragraph" w:styleId="Tekstbalonia">
    <w:name w:val="Balloon Text"/>
    <w:basedOn w:val="Normal"/>
    <w:link w:val="TekstbaloniaChar"/>
    <w:uiPriority w:val="99"/>
    <w:semiHidden w:val="1"/>
    <w:unhideWhenUsed w:val="1"/>
    <w:rsid w:val="007F288F"/>
    <w:rPr>
      <w:rFonts w:ascii="Tahoma" w:hAnsi="Tahoma"/>
      <w:sz w:val="16"/>
      <w:szCs w:val="16"/>
    </w:rPr>
  </w:style>
  <w:style w:type="character" w:styleId="TekstbaloniaChar" w:customStyle="1">
    <w:name w:val="Tekst balončića Char"/>
    <w:link w:val="Tekstbalonia"/>
    <w:uiPriority w:val="99"/>
    <w:semiHidden w:val="1"/>
    <w:rsid w:val="007F288F"/>
    <w:rPr>
      <w:rFonts w:ascii="Tahoma" w:cs="Tahoma" w:eastAsia="Times New Roman" w:hAnsi="Tahoma"/>
      <w:sz w:val="16"/>
      <w:szCs w:val="16"/>
      <w:lang w:eastAsia="hr-HR"/>
    </w:rPr>
  </w:style>
  <w:style w:type="paragraph" w:styleId="Odlomakpopisa">
    <w:name w:val="List Paragraph"/>
    <w:basedOn w:val="Normal"/>
    <w:uiPriority w:val="34"/>
    <w:qFormat w:val="1"/>
    <w:rsid w:val="00972D23"/>
    <w:pPr>
      <w:ind w:left="720"/>
      <w:contextualSpacing w:val="1"/>
    </w:pPr>
  </w:style>
  <w:style w:type="paragraph" w:styleId="StandardWeb">
    <w:name w:val="Normal (Web)"/>
    <w:basedOn w:val="Normal"/>
    <w:uiPriority w:val="99"/>
    <w:rsid w:val="00183209"/>
    <w:pPr>
      <w:spacing w:after="100" w:afterAutospacing="1" w:before="100" w:beforeAutospacing="1"/>
    </w:pPr>
    <w:rPr>
      <w:rFonts w:ascii="Times New Roman" w:hAnsi="Times New Roman"/>
    </w:rPr>
  </w:style>
  <w:style w:type="paragraph" w:styleId="Bezproreda">
    <w:name w:val="No Spacing"/>
    <w:uiPriority w:val="1"/>
    <w:qFormat w:val="1"/>
    <w:rsid w:val="00B64D72"/>
    <w:rPr>
      <w:rFonts w:eastAsia="Times New Roman"/>
      <w:szCs w:val="24"/>
      <w:lang w:eastAsia="hr-HR" w:val="hr-HR"/>
    </w:rPr>
  </w:style>
  <w:style w:type="paragraph" w:styleId="Razred" w:customStyle="1">
    <w:name w:val="_Razred"/>
    <w:basedOn w:val="Normal"/>
    <w:qFormat w:val="1"/>
    <w:rsid w:val="0064702D"/>
    <w:rPr>
      <w:rFonts w:cs="Arial"/>
      <w:b w:val="1"/>
      <w:i w:val="1"/>
      <w:color w:val="44546a" w:themeColor="text2"/>
      <w:szCs w:val="20"/>
    </w:rPr>
  </w:style>
  <w:style w:type="paragraph" w:styleId="Razrednaslov" w:customStyle="1">
    <w:name w:val="_Razred_naslov"/>
    <w:basedOn w:val="Normal"/>
    <w:qFormat w:val="1"/>
    <w:rsid w:val="0064702D"/>
    <w:pPr>
      <w:jc w:val="left"/>
    </w:pPr>
    <w:rPr>
      <w:b w:val="1"/>
      <w:color w:val="44546a" w:themeColor="text2"/>
      <w:sz w:val="22"/>
      <w:szCs w:val="22"/>
    </w:rPr>
  </w:style>
  <w:style w:type="paragraph" w:styleId="Razredcentar" w:customStyle="1">
    <w:name w:val="_Razred_centar"/>
    <w:basedOn w:val="Normal"/>
    <w:qFormat w:val="1"/>
    <w:rsid w:val="0064702D"/>
    <w:pPr>
      <w:jc w:val="center"/>
    </w:pPr>
    <w:rPr>
      <w:rFonts w:cs="Arial"/>
      <w:b w:val="1"/>
      <w:bCs w:val="1"/>
      <w:color w:val="44546a" w:themeColor="text2"/>
      <w:szCs w:val="20"/>
    </w:rPr>
  </w:style>
  <w:style w:type="paragraph" w:styleId="Revizija">
    <w:name w:val="Revision"/>
    <w:hidden w:val="1"/>
    <w:uiPriority w:val="99"/>
    <w:semiHidden w:val="1"/>
    <w:rsid w:val="00837AA5"/>
    <w:rPr>
      <w:rFonts w:eastAsia="Times New Roman"/>
      <w:szCs w:val="24"/>
      <w:lang w:eastAsia="hr-HR" w:val="hr-HR"/>
    </w:rPr>
  </w:style>
  <w:style w:type="character" w:styleId="Hiperveza">
    <w:name w:val="Hyperlink"/>
    <w:basedOn w:val="Zadanifontodlomka"/>
    <w:uiPriority w:val="99"/>
    <w:unhideWhenUsed w:val="1"/>
    <w:rsid w:val="002C1E02"/>
    <w:rPr>
      <w:color w:val="0563c1" w:themeColor="hyperlink"/>
      <w:u w:val="single"/>
    </w:rPr>
  </w:style>
  <w:style w:type="character" w:styleId="SlijeenaHiperveza">
    <w:name w:val="FollowedHyperlink"/>
    <w:basedOn w:val="Zadanifontodlomka"/>
    <w:uiPriority w:val="99"/>
    <w:semiHidden w:val="1"/>
    <w:unhideWhenUsed w:val="1"/>
    <w:rsid w:val="002C1E02"/>
    <w:rPr>
      <w:color w:val="954f72" w:themeColor="followedHyperlink"/>
      <w:u w:val="single"/>
    </w:rPr>
  </w:style>
  <w:style w:type="paragraph" w:styleId="p1" w:customStyle="1">
    <w:name w:val="p1"/>
    <w:basedOn w:val="Normal"/>
    <w:rsid w:val="001E46EC"/>
    <w:pPr>
      <w:shd w:color="auto" w:fill="ffffff" w:val="clear"/>
      <w:jc w:val="left"/>
    </w:pPr>
    <w:rPr>
      <w:rFonts w:ascii="Helvetica" w:eastAsia="Calibri" w:hAnsi="Helvetica"/>
      <w:color w:val="333333"/>
      <w:sz w:val="27"/>
      <w:szCs w:val="27"/>
      <w:lang w:eastAsia="en-US" w:val="en-US"/>
    </w:rPr>
  </w:style>
  <w:style w:type="paragraph" w:styleId="p2" w:customStyle="1">
    <w:name w:val="p2"/>
    <w:basedOn w:val="Normal"/>
    <w:rsid w:val="001E46EC"/>
    <w:pPr>
      <w:shd w:color="auto" w:fill="ffffff" w:val="clear"/>
      <w:jc w:val="left"/>
    </w:pPr>
    <w:rPr>
      <w:rFonts w:ascii="Helvetica" w:eastAsia="Calibri" w:hAnsi="Helvetica"/>
      <w:color w:val="333333"/>
      <w:sz w:val="24"/>
      <w:lang w:eastAsia="en-US" w:val="en-US"/>
    </w:rPr>
  </w:style>
  <w:style w:type="paragraph" w:styleId="p3" w:customStyle="1">
    <w:name w:val="p3"/>
    <w:basedOn w:val="Normal"/>
    <w:rsid w:val="001E46EC"/>
    <w:pPr>
      <w:shd w:color="auto" w:fill="ffffff" w:val="clear"/>
      <w:jc w:val="left"/>
    </w:pPr>
    <w:rPr>
      <w:rFonts w:ascii="Helvetica" w:eastAsia="Calibri" w:hAnsi="Helvetica"/>
      <w:color w:val="33cccc"/>
      <w:sz w:val="24"/>
      <w:lang w:eastAsia="en-US" w:val="en-US"/>
    </w:rPr>
  </w:style>
  <w:style w:type="character" w:styleId="s1" w:customStyle="1">
    <w:name w:val="s1"/>
    <w:basedOn w:val="Zadanifontodlomka"/>
    <w:rsid w:val="001E46EC"/>
  </w:style>
  <w:style w:type="paragraph" w:styleId="p4" w:customStyle="1">
    <w:name w:val="p4"/>
    <w:basedOn w:val="Normal"/>
    <w:rsid w:val="001E46EC"/>
    <w:pPr>
      <w:shd w:color="auto" w:fill="ffffff" w:val="clear"/>
      <w:jc w:val="left"/>
    </w:pPr>
    <w:rPr>
      <w:rFonts w:ascii="Helvetica" w:eastAsia="Calibri" w:hAnsi="Helvetica"/>
      <w:color w:val="33cccc"/>
      <w:sz w:val="24"/>
      <w:lang w:eastAsia="en-US" w:val="en-US"/>
    </w:rPr>
  </w:style>
  <w:style w:type="character" w:styleId="s2" w:customStyle="1">
    <w:name w:val="s2"/>
    <w:basedOn w:val="Zadanifontodlomka"/>
    <w:rsid w:val="001E46EC"/>
    <w:rPr>
      <w:rFonts w:ascii="Helvetica" w:hAnsi="Helvetica" w:hint="default"/>
      <w:color w:val="33cccc"/>
      <w:sz w:val="24"/>
      <w:szCs w:val="24"/>
    </w:rPr>
  </w:style>
  <w:style w:type="character" w:styleId="apple-converted-space" w:customStyle="1">
    <w:name w:val="apple-converted-space"/>
    <w:basedOn w:val="Zadanifontodlomka"/>
    <w:rsid w:val="001E46EC"/>
  </w:style>
  <w:style w:type="paragraph" w:styleId="p5" w:customStyle="1">
    <w:name w:val="p5"/>
    <w:basedOn w:val="Normal"/>
    <w:rsid w:val="005B2B88"/>
    <w:pPr>
      <w:jc w:val="left"/>
    </w:pPr>
    <w:rPr>
      <w:rFonts w:ascii="Comic Sans MS" w:eastAsia="Calibri" w:hAnsi="Comic Sans MS"/>
      <w:color w:val="12234b"/>
      <w:szCs w:val="20"/>
      <w:lang w:eastAsia="en-US" w:val="en-US"/>
    </w:rPr>
  </w:style>
  <w:style w:type="paragraph" w:styleId="p6" w:customStyle="1">
    <w:name w:val="p6"/>
    <w:basedOn w:val="Normal"/>
    <w:rsid w:val="005B2B88"/>
    <w:pPr>
      <w:ind w:left="1440" w:hanging="1440"/>
      <w:jc w:val="left"/>
    </w:pPr>
    <w:rPr>
      <w:rFonts w:ascii="Arial" w:cs="Arial" w:eastAsia="Calibri" w:hAnsi="Arial"/>
      <w:color w:val="12234b"/>
      <w:szCs w:val="20"/>
      <w:lang w:eastAsia="en-US" w:val="en-US"/>
    </w:rPr>
  </w:style>
  <w:style w:type="paragraph" w:styleId="p7" w:customStyle="1">
    <w:name w:val="p7"/>
    <w:basedOn w:val="Normal"/>
    <w:rsid w:val="005B2B88"/>
    <w:pPr>
      <w:ind w:left="1440" w:firstLine="720"/>
      <w:jc w:val="left"/>
    </w:pPr>
    <w:rPr>
      <w:rFonts w:ascii="Arial" w:cs="Arial" w:eastAsia="Calibri" w:hAnsi="Arial"/>
      <w:color w:val="12234b"/>
      <w:szCs w:val="20"/>
      <w:lang w:eastAsia="en-US" w:val="en-US"/>
    </w:rPr>
  </w:style>
  <w:style w:type="paragraph" w:styleId="p8" w:customStyle="1">
    <w:name w:val="p8"/>
    <w:basedOn w:val="Normal"/>
    <w:rsid w:val="005B2B88"/>
    <w:pPr>
      <w:ind w:left="720" w:firstLine="720"/>
      <w:jc w:val="left"/>
    </w:pPr>
    <w:rPr>
      <w:rFonts w:ascii="Arial" w:cs="Arial" w:eastAsia="Calibri" w:hAnsi="Arial"/>
      <w:color w:val="12234b"/>
      <w:szCs w:val="20"/>
      <w:lang w:eastAsia="en-US" w:val="en-US"/>
    </w:rPr>
  </w:style>
  <w:style w:type="paragraph" w:styleId="p9" w:customStyle="1">
    <w:name w:val="p9"/>
    <w:basedOn w:val="Normal"/>
    <w:rsid w:val="005B2B88"/>
    <w:pPr>
      <w:ind w:left="720" w:firstLine="720"/>
      <w:jc w:val="left"/>
    </w:pPr>
    <w:rPr>
      <w:rFonts w:ascii="Arial" w:cs="Arial" w:eastAsia="Calibri" w:hAnsi="Arial"/>
      <w:color w:val="12234b"/>
      <w:sz w:val="18"/>
      <w:szCs w:val="18"/>
      <w:lang w:eastAsia="en-US" w:val="en-US"/>
    </w:rPr>
  </w:style>
  <w:style w:type="paragraph" w:styleId="p10" w:customStyle="1">
    <w:name w:val="p10"/>
    <w:basedOn w:val="Normal"/>
    <w:rsid w:val="005B2B88"/>
    <w:pPr>
      <w:ind w:left="1440" w:hanging="1440"/>
      <w:jc w:val="left"/>
    </w:pPr>
    <w:rPr>
      <w:rFonts w:ascii="Arial" w:cs="Arial" w:eastAsia="Calibri" w:hAnsi="Arial"/>
      <w:color w:val="12234b"/>
      <w:sz w:val="18"/>
      <w:szCs w:val="18"/>
      <w:lang w:eastAsia="en-US" w:val="en-US"/>
    </w:rPr>
  </w:style>
  <w:style w:type="paragraph" w:styleId="p11" w:customStyle="1">
    <w:name w:val="p11"/>
    <w:basedOn w:val="Normal"/>
    <w:rsid w:val="005B2B88"/>
    <w:pPr>
      <w:ind w:left="2160" w:hanging="2160"/>
      <w:jc w:val="left"/>
    </w:pPr>
    <w:rPr>
      <w:rFonts w:ascii="Arial" w:cs="Arial" w:eastAsia="Calibri" w:hAnsi="Arial"/>
      <w:color w:val="333333"/>
      <w:sz w:val="18"/>
      <w:szCs w:val="18"/>
      <w:lang w:eastAsia="en-US" w:val="en-US"/>
    </w:rPr>
  </w:style>
  <w:style w:type="paragraph" w:styleId="p12" w:customStyle="1">
    <w:name w:val="p12"/>
    <w:basedOn w:val="Normal"/>
    <w:rsid w:val="005B2B88"/>
    <w:pPr>
      <w:ind w:left="2160" w:hanging="2160"/>
      <w:jc w:val="left"/>
    </w:pPr>
    <w:rPr>
      <w:rFonts w:ascii="Arial" w:cs="Arial" w:eastAsia="Calibri" w:hAnsi="Arial"/>
      <w:color w:val="12234b"/>
      <w:sz w:val="18"/>
      <w:szCs w:val="18"/>
      <w:lang w:eastAsia="en-US" w:val="en-US"/>
    </w:rPr>
  </w:style>
  <w:style w:type="paragraph" w:styleId="p13" w:customStyle="1">
    <w:name w:val="p13"/>
    <w:basedOn w:val="Normal"/>
    <w:rsid w:val="005B2B88"/>
    <w:pPr>
      <w:jc w:val="left"/>
    </w:pPr>
    <w:rPr>
      <w:rFonts w:ascii="Times New Roman" w:eastAsia="Calibri" w:hAnsi="Times New Roman"/>
      <w:color w:val="12234b"/>
      <w:sz w:val="24"/>
      <w:lang w:eastAsia="en-US" w:val="en-US"/>
    </w:rPr>
  </w:style>
  <w:style w:type="paragraph" w:styleId="p14" w:customStyle="1">
    <w:name w:val="p14"/>
    <w:basedOn w:val="Normal"/>
    <w:rsid w:val="005B2B88"/>
    <w:pPr>
      <w:ind w:left="1440" w:hanging="1440"/>
      <w:jc w:val="left"/>
    </w:pPr>
    <w:rPr>
      <w:rFonts w:ascii="Verdana" w:eastAsia="Calibri" w:hAnsi="Verdana"/>
      <w:color w:val="12234b"/>
      <w:sz w:val="18"/>
      <w:szCs w:val="18"/>
      <w:lang w:eastAsia="en-US" w:val="en-US"/>
    </w:rPr>
  </w:style>
  <w:style w:type="paragraph" w:styleId="p15" w:customStyle="1">
    <w:name w:val="p15"/>
    <w:basedOn w:val="Normal"/>
    <w:rsid w:val="005B2B88"/>
    <w:pPr>
      <w:ind w:left="1440" w:hanging="1440"/>
      <w:jc w:val="left"/>
    </w:pPr>
    <w:rPr>
      <w:rFonts w:ascii="Times New Roman" w:eastAsia="Calibri" w:hAnsi="Times New Roman"/>
      <w:color w:val="12234b"/>
      <w:sz w:val="24"/>
      <w:lang w:eastAsia="en-US" w:val="en-US"/>
    </w:rPr>
  </w:style>
  <w:style w:type="paragraph" w:styleId="p16" w:customStyle="1">
    <w:name w:val="p16"/>
    <w:basedOn w:val="Normal"/>
    <w:rsid w:val="005B2B88"/>
    <w:pPr>
      <w:ind w:left="1080" w:hanging="1080"/>
      <w:jc w:val="left"/>
    </w:pPr>
    <w:rPr>
      <w:rFonts w:ascii="Arial" w:cs="Arial" w:eastAsia="Calibri" w:hAnsi="Arial"/>
      <w:color w:val="12234b"/>
      <w:szCs w:val="20"/>
      <w:lang w:eastAsia="en-US" w:val="en-US"/>
    </w:rPr>
  </w:style>
  <w:style w:type="paragraph" w:styleId="p17" w:customStyle="1">
    <w:name w:val="p17"/>
    <w:basedOn w:val="Normal"/>
    <w:rsid w:val="005B2B88"/>
    <w:pPr>
      <w:jc w:val="left"/>
    </w:pPr>
    <w:rPr>
      <w:rFonts w:ascii="Arial" w:cs="Arial" w:eastAsia="Calibri" w:hAnsi="Arial"/>
      <w:color w:val="12234b"/>
      <w:sz w:val="24"/>
      <w:lang w:eastAsia="en-US" w:val="en-US"/>
    </w:rPr>
  </w:style>
  <w:style w:type="paragraph" w:styleId="p18" w:customStyle="1">
    <w:name w:val="p18"/>
    <w:basedOn w:val="Normal"/>
    <w:rsid w:val="005B2B88"/>
    <w:pPr>
      <w:jc w:val="left"/>
    </w:pPr>
    <w:rPr>
      <w:rFonts w:ascii="Times" w:eastAsia="Calibri" w:hAnsi="Times"/>
      <w:color w:val="12234b"/>
      <w:sz w:val="24"/>
      <w:lang w:eastAsia="en-US" w:val="en-US"/>
    </w:rPr>
  </w:style>
  <w:style w:type="paragraph" w:styleId="p19" w:customStyle="1">
    <w:name w:val="p19"/>
    <w:basedOn w:val="Normal"/>
    <w:rsid w:val="005B2B88"/>
    <w:pPr>
      <w:ind w:firstLine="360"/>
      <w:jc w:val="left"/>
    </w:pPr>
    <w:rPr>
      <w:rFonts w:ascii="Arial" w:cs="Arial" w:eastAsia="Calibri" w:hAnsi="Arial"/>
      <w:color w:val="12234b"/>
      <w:szCs w:val="20"/>
      <w:lang w:eastAsia="en-US" w:val="en-US"/>
    </w:rPr>
  </w:style>
  <w:style w:type="paragraph" w:styleId="p20" w:customStyle="1">
    <w:name w:val="p20"/>
    <w:basedOn w:val="Normal"/>
    <w:rsid w:val="005B2B88"/>
    <w:pPr>
      <w:ind w:left="420" w:hanging="420"/>
      <w:jc w:val="left"/>
    </w:pPr>
    <w:rPr>
      <w:rFonts w:ascii="Arial" w:cs="Arial" w:eastAsia="Calibri" w:hAnsi="Arial"/>
      <w:color w:val="12234b"/>
      <w:szCs w:val="20"/>
      <w:lang w:eastAsia="en-US" w:val="en-US"/>
    </w:rPr>
  </w:style>
  <w:style w:type="paragraph" w:styleId="p21" w:customStyle="1">
    <w:name w:val="p21"/>
    <w:basedOn w:val="Normal"/>
    <w:rsid w:val="005B2B88"/>
    <w:pPr>
      <w:jc w:val="left"/>
    </w:pPr>
    <w:rPr>
      <w:rFonts w:ascii="Arial" w:cs="Arial" w:eastAsia="Calibri" w:hAnsi="Arial"/>
      <w:color w:val="000080"/>
      <w:szCs w:val="20"/>
      <w:lang w:eastAsia="en-US" w:val="en-US"/>
    </w:rPr>
  </w:style>
  <w:style w:type="paragraph" w:styleId="p22" w:customStyle="1">
    <w:name w:val="p22"/>
    <w:basedOn w:val="Normal"/>
    <w:rsid w:val="005B2B88"/>
    <w:pPr>
      <w:ind w:left="1080" w:hanging="1080"/>
      <w:jc w:val="left"/>
    </w:pPr>
    <w:rPr>
      <w:rFonts w:ascii="Arial" w:cs="Arial" w:eastAsia="Calibri" w:hAnsi="Arial"/>
      <w:color w:val="000080"/>
      <w:szCs w:val="20"/>
      <w:lang w:eastAsia="en-US" w:val="en-US"/>
    </w:rPr>
  </w:style>
  <w:style w:type="character" w:styleId="s3" w:customStyle="1">
    <w:name w:val="s3"/>
    <w:basedOn w:val="Zadanifontodlomka"/>
    <w:rsid w:val="005B2B88"/>
    <w:rPr>
      <w:rFonts w:ascii="Times New Roman" w:cs="Times New Roman" w:hAnsi="Times New Roman" w:hint="default"/>
      <w:sz w:val="18"/>
      <w:szCs w:val="18"/>
    </w:rPr>
  </w:style>
  <w:style w:type="character" w:styleId="s4" w:customStyle="1">
    <w:name w:val="s4"/>
    <w:basedOn w:val="Zadanifontodlomka"/>
    <w:rsid w:val="005B2B88"/>
    <w:rPr>
      <w:rFonts w:ascii="Arial" w:cs="Arial" w:hAnsi="Arial" w:hint="default"/>
      <w:sz w:val="18"/>
      <w:szCs w:val="18"/>
    </w:rPr>
  </w:style>
  <w:style w:type="character" w:styleId="s5" w:customStyle="1">
    <w:name w:val="s5"/>
    <w:basedOn w:val="Zadanifontodlomka"/>
    <w:rsid w:val="005B2B88"/>
    <w:rPr>
      <w:rFonts w:ascii="Times New Roman" w:cs="Times New Roman" w:hAnsi="Times New Roman" w:hint="default"/>
      <w:sz w:val="24"/>
      <w:szCs w:val="24"/>
    </w:rPr>
  </w:style>
  <w:style w:type="character" w:styleId="s6" w:customStyle="1">
    <w:name w:val="s6"/>
    <w:basedOn w:val="Zadanifontodlomka"/>
    <w:rsid w:val="005B2B88"/>
    <w:rPr>
      <w:color w:val="12234b"/>
    </w:rPr>
  </w:style>
  <w:style w:type="character" w:styleId="s7" w:customStyle="1">
    <w:name w:val="s7"/>
    <w:basedOn w:val="Zadanifontodlomka"/>
    <w:rsid w:val="005B2B88"/>
    <w:rPr>
      <w:rFonts w:ascii="Arial" w:cs="Arial" w:hAnsi="Arial" w:hint="default"/>
      <w:sz w:val="20"/>
      <w:szCs w:val="20"/>
    </w:rPr>
  </w:style>
  <w:style w:type="character" w:styleId="s8" w:customStyle="1">
    <w:name w:val="s8"/>
    <w:basedOn w:val="Zadanifontodlomka"/>
    <w:rsid w:val="005B2B88"/>
    <w:rPr>
      <w:rFonts w:ascii="Times New Roman" w:cs="Times New Roman" w:hAnsi="Times New Roman" w:hint="default"/>
      <w:sz w:val="14"/>
      <w:szCs w:val="14"/>
    </w:rPr>
  </w:style>
  <w:style w:type="character" w:styleId="Nerijeenospominjanje">
    <w:name w:val="Unresolved Mention"/>
    <w:basedOn w:val="Zadanifontodlomka"/>
    <w:uiPriority w:val="99"/>
    <w:rsid w:val="00572CC6"/>
    <w:rPr>
      <w:color w:val="605e5c"/>
      <w:shd w:color="auto" w:fill="e1dfdd" w:val="clear"/>
    </w:rPr>
  </w:style>
  <w:style w:type="character" w:styleId="Brojstranice">
    <w:name w:val="page number"/>
    <w:basedOn w:val="Zadanifontodlomka"/>
    <w:uiPriority w:val="99"/>
    <w:semiHidden w:val="1"/>
    <w:unhideWhenUsed w:val="1"/>
    <w:rsid w:val="00572CC6"/>
  </w:style>
  <w:style w:type="character" w:styleId="Naglaeno">
    <w:name w:val="Strong"/>
    <w:basedOn w:val="Zadanifontodlomka"/>
    <w:uiPriority w:val="22"/>
    <w:qFormat w:val="1"/>
    <w:rsid w:val="00AA15AF"/>
    <w:rPr>
      <w:b w:val="1"/>
      <w:bCs w:val="1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113.0" w:type="dxa"/>
        <w:left w:w="115.0" w:type="dxa"/>
        <w:bottom w:w="113.0" w:type="dxa"/>
        <w:right w:w="115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113.0" w:type="dxa"/>
        <w:left w:w="115.0" w:type="dxa"/>
        <w:bottom w:w="113.0" w:type="dxa"/>
        <w:right w:w="115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113.0" w:type="dxa"/>
        <w:left w:w="115.0" w:type="dxa"/>
        <w:bottom w:w="113.0" w:type="dxa"/>
        <w:right w:w="115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113.0" w:type="dxa"/>
        <w:left w:w="115.0" w:type="dxa"/>
        <w:bottom w:w="113.0" w:type="dxa"/>
        <w:right w:w="115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113.0" w:type="dxa"/>
        <w:left w:w="115.0" w:type="dxa"/>
        <w:bottom w:w="113.0" w:type="dxa"/>
        <w:right w:w="115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113.0" w:type="dxa"/>
        <w:left w:w="115.0" w:type="dxa"/>
        <w:bottom w:w="113.0" w:type="dxa"/>
        <w:right w:w="115.0" w:type="dxa"/>
      </w:tblCellMar>
    </w:tblPr>
  </w:style>
  <w:style w:type="table" w:styleId="Table7">
    <w:basedOn w:val="TableNormal"/>
    <w:tblPr>
      <w:tblStyleRowBandSize w:val="1"/>
      <w:tblStyleColBandSize w:val="1"/>
      <w:tblCellMar>
        <w:top w:w="113.0" w:type="dxa"/>
        <w:left w:w="115.0" w:type="dxa"/>
        <w:bottom w:w="113.0" w:type="dxa"/>
        <w:right w:w="115.0" w:type="dxa"/>
      </w:tblCellMar>
    </w:tblPr>
  </w:style>
  <w:style w:type="table" w:styleId="Table8">
    <w:basedOn w:val="TableNormal"/>
    <w:tblPr>
      <w:tblStyleRowBandSize w:val="1"/>
      <w:tblStyleColBandSize w:val="1"/>
      <w:tblCellMar>
        <w:top w:w="113.0" w:type="dxa"/>
        <w:left w:w="115.0" w:type="dxa"/>
        <w:bottom w:w="113.0" w:type="dxa"/>
        <w:right w:w="115.0" w:type="dxa"/>
      </w:tblCellMar>
    </w:tblPr>
  </w:style>
  <w:style w:type="table" w:styleId="Table9">
    <w:basedOn w:val="TableNormal"/>
    <w:tblPr>
      <w:tblStyleRowBandSize w:val="1"/>
      <w:tblStyleColBandSize w:val="1"/>
      <w:tblCellMar>
        <w:top w:w="113.0" w:type="dxa"/>
        <w:left w:w="115.0" w:type="dxa"/>
        <w:bottom w:w="113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footer" Target="footer1.xml"/><Relationship Id="rId20" Type="http://schemas.openxmlformats.org/officeDocument/2006/relationships/image" Target="media/image21.png"/><Relationship Id="rId22" Type="http://schemas.openxmlformats.org/officeDocument/2006/relationships/image" Target="media/image31.png"/><Relationship Id="rId21" Type="http://schemas.openxmlformats.org/officeDocument/2006/relationships/image" Target="media/image27.png"/><Relationship Id="rId24" Type="http://schemas.openxmlformats.org/officeDocument/2006/relationships/image" Target="media/image29.png"/><Relationship Id="rId23" Type="http://schemas.openxmlformats.org/officeDocument/2006/relationships/image" Target="media/image23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6.jpg"/><Relationship Id="rId26" Type="http://schemas.openxmlformats.org/officeDocument/2006/relationships/image" Target="media/image2.png"/><Relationship Id="rId25" Type="http://schemas.openxmlformats.org/officeDocument/2006/relationships/image" Target="media/image24.png"/><Relationship Id="rId28" Type="http://schemas.openxmlformats.org/officeDocument/2006/relationships/image" Target="media/image12.png"/><Relationship Id="rId27" Type="http://schemas.openxmlformats.org/officeDocument/2006/relationships/image" Target="media/image4.pn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29" Type="http://schemas.openxmlformats.org/officeDocument/2006/relationships/image" Target="media/image26.png"/><Relationship Id="rId7" Type="http://schemas.openxmlformats.org/officeDocument/2006/relationships/image" Target="media/image9.png"/><Relationship Id="rId8" Type="http://schemas.openxmlformats.org/officeDocument/2006/relationships/image" Target="media/image3.png"/><Relationship Id="rId31" Type="http://schemas.openxmlformats.org/officeDocument/2006/relationships/image" Target="media/image32.png"/><Relationship Id="rId30" Type="http://schemas.openxmlformats.org/officeDocument/2006/relationships/image" Target="media/image7.png"/><Relationship Id="rId11" Type="http://schemas.openxmlformats.org/officeDocument/2006/relationships/image" Target="media/image5.png"/><Relationship Id="rId33" Type="http://schemas.openxmlformats.org/officeDocument/2006/relationships/image" Target="media/image30.png"/><Relationship Id="rId10" Type="http://schemas.openxmlformats.org/officeDocument/2006/relationships/image" Target="media/image16.png"/><Relationship Id="rId32" Type="http://schemas.openxmlformats.org/officeDocument/2006/relationships/image" Target="media/image11.png"/><Relationship Id="rId13" Type="http://schemas.openxmlformats.org/officeDocument/2006/relationships/image" Target="media/image14.png"/><Relationship Id="rId35" Type="http://schemas.openxmlformats.org/officeDocument/2006/relationships/image" Target="media/image10.png"/><Relationship Id="rId12" Type="http://schemas.openxmlformats.org/officeDocument/2006/relationships/image" Target="media/image8.png"/><Relationship Id="rId34" Type="http://schemas.openxmlformats.org/officeDocument/2006/relationships/image" Target="media/image28.png"/><Relationship Id="rId15" Type="http://schemas.openxmlformats.org/officeDocument/2006/relationships/image" Target="media/image17.jpg"/><Relationship Id="rId37" Type="http://schemas.openxmlformats.org/officeDocument/2006/relationships/hyperlink" Target="https://wiki.dfrobot.com/HUSKYLENS_V1.0_SKU_SEN0305_SEN0336#target_15" TargetMode="External"/><Relationship Id="rId14" Type="http://schemas.openxmlformats.org/officeDocument/2006/relationships/image" Target="media/image13.jpg"/><Relationship Id="rId36" Type="http://schemas.openxmlformats.org/officeDocument/2006/relationships/hyperlink" Target="http://mindplus.cc/download-en.html" TargetMode="External"/><Relationship Id="rId17" Type="http://schemas.openxmlformats.org/officeDocument/2006/relationships/image" Target="media/image15.png"/><Relationship Id="rId39" Type="http://schemas.openxmlformats.org/officeDocument/2006/relationships/footer" Target="footer2.xml"/><Relationship Id="rId16" Type="http://schemas.openxmlformats.org/officeDocument/2006/relationships/image" Target="media/image18.png"/><Relationship Id="rId38" Type="http://schemas.openxmlformats.org/officeDocument/2006/relationships/header" Target="header1.xml"/><Relationship Id="rId19" Type="http://schemas.openxmlformats.org/officeDocument/2006/relationships/image" Target="media/image19.png"/><Relationship Id="rId18" Type="http://schemas.openxmlformats.org/officeDocument/2006/relationships/image" Target="media/image2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oboto-regular.ttf"/><Relationship Id="rId2" Type="http://schemas.openxmlformats.org/officeDocument/2006/relationships/font" Target="fonts/Roboto-bold.ttf"/><Relationship Id="rId3" Type="http://schemas.openxmlformats.org/officeDocument/2006/relationships/font" Target="fonts/Roboto-italic.ttf"/><Relationship Id="rId4" Type="http://schemas.openxmlformats.org/officeDocument/2006/relationships/font" Target="fonts/Roboto-boldItalic.ttf"/><Relationship Id="rId5" Type="http://schemas.openxmlformats.org/officeDocument/2006/relationships/font" Target="fonts/NotoSansSymbols-regular.ttf"/><Relationship Id="rId6" Type="http://schemas.openxmlformats.org/officeDocument/2006/relationships/font" Target="fonts/NotoSansSymbols-bold.ttf"/></Relationships>
</file>

<file path=word/_rels/footer2.xml.rels><?xml version="1.0" encoding="UTF-8" standalone="yes"?><Relationships xmlns="http://schemas.openxmlformats.org/package/2006/relationships"><Relationship Id="rId1" Type="http://schemas.openxmlformats.org/officeDocument/2006/relationships/hyperlink" Target="http://erasmus-artie.eu" TargetMode="External"/><Relationship Id="rId2" Type="http://schemas.openxmlformats.org/officeDocument/2006/relationships/image" Target="media/image20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Relationship Id="rId2" Type="http://schemas.openxmlformats.org/officeDocument/2006/relationships/image" Target="media/image2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axg5kDk3LRibKH7xoapLzHN0RKw==">CgMxLjAyDmguZzg5a3pqcnh0YTczMg5oLndsYWFxdjV6dGI1OTIOaC44NGk1Y3RkanF2Z2EyDmgucmltczNybWN2c3h1MghoLmdqZGd4czgAciExMTZKQnpYZFZvdGpwQ2pKT2xWX2R0MjloZW4wZjNEZmg=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2021-10-25T15:32:00Z</dcterms:created>
  <dc:creator>HP Mobile</dc:creator>
</cp:coreProperties>
</file>